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B1B" w14:textId="77777777" w:rsidR="00315F4E" w:rsidRDefault="00315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4B22F4D7" w14:textId="77777777" w:rsidR="00FF3B4C" w:rsidRDefault="00DB2268" w:rsidP="00FF3B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PŘIJATÁ USNESENÍ</w:t>
      </w:r>
      <w:r w:rsidR="00683316">
        <w:rPr>
          <w:b/>
          <w:color w:val="000000"/>
          <w:sz w:val="28"/>
          <w:szCs w:val="28"/>
        </w:rPr>
        <w:t xml:space="preserve"> ZASTUPITELSTVA OBCE </w:t>
      </w:r>
      <w:r w:rsidR="00FF3B4C">
        <w:rPr>
          <w:b/>
          <w:color w:val="000000"/>
          <w:sz w:val="28"/>
          <w:szCs w:val="28"/>
        </w:rPr>
        <w:t xml:space="preserve">EŠ </w:t>
      </w:r>
    </w:p>
    <w:p w14:paraId="6D961A74" w14:textId="5454F1D0" w:rsidR="00412FB5" w:rsidRDefault="00FF3B4C" w:rsidP="00FF3B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ROK </w:t>
      </w:r>
      <w:r w:rsidR="00683316">
        <w:rPr>
          <w:b/>
          <w:color w:val="000000"/>
          <w:sz w:val="28"/>
          <w:szCs w:val="28"/>
        </w:rPr>
        <w:t>2025</w:t>
      </w:r>
    </w:p>
    <w:p w14:paraId="22235CBC" w14:textId="77B0B0F3" w:rsidR="00613A19" w:rsidRDefault="00613A19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81"/>
        <w:gridCol w:w="4802"/>
        <w:gridCol w:w="4602"/>
      </w:tblGrid>
      <w:tr w:rsidR="00412FB5" w:rsidRPr="000A6D56" w14:paraId="2D29D297" w14:textId="77777777" w:rsidTr="00EB6A28">
        <w:tc>
          <w:tcPr>
            <w:tcW w:w="1081" w:type="dxa"/>
            <w:shd w:val="clear" w:color="auto" w:fill="D9D9D9" w:themeFill="background1" w:themeFillShade="D9"/>
          </w:tcPr>
          <w:p w14:paraId="543AEE4A" w14:textId="3F695555" w:rsidR="00412FB5" w:rsidRPr="000A6D56" w:rsidRDefault="00D41518" w:rsidP="00364575">
            <w:pPr>
              <w:jc w:val="center"/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  <w:t>Číslo usnesení</w:t>
            </w:r>
          </w:p>
        </w:tc>
        <w:tc>
          <w:tcPr>
            <w:tcW w:w="4802" w:type="dxa"/>
            <w:shd w:val="clear" w:color="auto" w:fill="D9D9D9" w:themeFill="background1" w:themeFillShade="D9"/>
          </w:tcPr>
          <w:p w14:paraId="73D465D2" w14:textId="44618EEB" w:rsidR="00412FB5" w:rsidRPr="000A6D56" w:rsidRDefault="00D41518" w:rsidP="00364575">
            <w:pPr>
              <w:jc w:val="center"/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  <w:t xml:space="preserve">Datum </w:t>
            </w:r>
            <w:r w:rsidR="006F468E" w:rsidRPr="000A6D56"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  <w:t>schválení</w:t>
            </w:r>
          </w:p>
        </w:tc>
        <w:tc>
          <w:tcPr>
            <w:tcW w:w="4602" w:type="dxa"/>
            <w:shd w:val="clear" w:color="auto" w:fill="D9D9D9" w:themeFill="background1" w:themeFillShade="D9"/>
          </w:tcPr>
          <w:p w14:paraId="36531A6F" w14:textId="7BC964F5" w:rsidR="00412FB5" w:rsidRPr="000A6D56" w:rsidRDefault="00DB2268" w:rsidP="00364575">
            <w:pPr>
              <w:jc w:val="center"/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  <w:t>Předmět</w:t>
            </w:r>
          </w:p>
        </w:tc>
      </w:tr>
      <w:tr w:rsidR="00412FB5" w:rsidRPr="000A6D56" w14:paraId="216D0D33" w14:textId="77777777" w:rsidTr="00EB6A28">
        <w:tc>
          <w:tcPr>
            <w:tcW w:w="1081" w:type="dxa"/>
          </w:tcPr>
          <w:p w14:paraId="3880C286" w14:textId="5AAB24AA" w:rsidR="00412FB5" w:rsidRPr="000A6D56" w:rsidRDefault="006F468E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</w:t>
            </w:r>
            <w:r w:rsidR="00EF3C3D"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</w:t>
            </w:r>
            <w:r w:rsidR="00B50293"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</w:t>
            </w:r>
            <w:r w:rsidR="00EF3C3D"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</w:t>
            </w:r>
          </w:p>
        </w:tc>
        <w:tc>
          <w:tcPr>
            <w:tcW w:w="4802" w:type="dxa"/>
          </w:tcPr>
          <w:p w14:paraId="3EB35616" w14:textId="6B14C104" w:rsidR="00412FB5" w:rsidRPr="000A6D56" w:rsidRDefault="00B5029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</w:t>
            </w: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konané dn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  <w:highlight w:val="white"/>
              </w:rPr>
              <w:t xml:space="preserve">e </w:t>
            </w:r>
            <w:r w:rsidRPr="000A6D56">
              <w:rPr>
                <w:rFonts w:asciiTheme="majorHAnsi" w:hAnsiTheme="majorHAnsi" w:cstheme="majorHAnsi"/>
                <w:sz w:val="20"/>
                <w:szCs w:val="20"/>
                <w:highlight w:val="white"/>
              </w:rPr>
              <w:t>25.2.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  <w:highlight w:val="white"/>
              </w:rPr>
              <w:t>202</w:t>
            </w:r>
            <w:r w:rsidRPr="000A6D56">
              <w:rPr>
                <w:rFonts w:asciiTheme="majorHAnsi" w:hAnsiTheme="majorHAnsi" w:cstheme="majorHAnsi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4602" w:type="dxa"/>
          </w:tcPr>
          <w:p w14:paraId="00FA67CE" w14:textId="10513944" w:rsidR="00412FB5" w:rsidRPr="00A262F0" w:rsidRDefault="00364575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vzalo na vědomí RO č. 1 a chválilo RO č. 2</w:t>
            </w:r>
          </w:p>
        </w:tc>
      </w:tr>
      <w:tr w:rsidR="00412FB5" w:rsidRPr="000A6D56" w14:paraId="32A97556" w14:textId="77777777" w:rsidTr="00EB6A28">
        <w:tc>
          <w:tcPr>
            <w:tcW w:w="1081" w:type="dxa"/>
          </w:tcPr>
          <w:p w14:paraId="6FA01C51" w14:textId="4E215D37" w:rsidR="00412FB5" w:rsidRPr="000A6D56" w:rsidRDefault="000B3FC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2/2/2025</w:t>
            </w:r>
          </w:p>
        </w:tc>
        <w:tc>
          <w:tcPr>
            <w:tcW w:w="4802" w:type="dxa"/>
          </w:tcPr>
          <w:p w14:paraId="6C6B3D02" w14:textId="2C211D3C" w:rsidR="00412FB5" w:rsidRPr="000A6D56" w:rsidRDefault="000B3FC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02" w:type="dxa"/>
          </w:tcPr>
          <w:p w14:paraId="69105568" w14:textId="1C6E2F58" w:rsidR="00412FB5" w:rsidRPr="000A6D56" w:rsidRDefault="00366C6F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schválilo novou OZV o stanovení obecního systému odpadového hospodářství</w:t>
            </w:r>
          </w:p>
        </w:tc>
      </w:tr>
      <w:tr w:rsidR="00412FB5" w:rsidRPr="000A6D56" w14:paraId="173B5478" w14:textId="77777777" w:rsidTr="00EB6A28">
        <w:tc>
          <w:tcPr>
            <w:tcW w:w="1081" w:type="dxa"/>
          </w:tcPr>
          <w:p w14:paraId="2A073611" w14:textId="7A2F3609" w:rsidR="00412FB5" w:rsidRPr="000A6D56" w:rsidRDefault="00366C6F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3/2/2025</w:t>
            </w:r>
          </w:p>
        </w:tc>
        <w:tc>
          <w:tcPr>
            <w:tcW w:w="4802" w:type="dxa"/>
          </w:tcPr>
          <w:p w14:paraId="71B1EB23" w14:textId="4EB2B9A7" w:rsidR="00412FB5" w:rsidRPr="000A6D56" w:rsidRDefault="00366C6F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02" w:type="dxa"/>
          </w:tcPr>
          <w:p w14:paraId="51968A0F" w14:textId="42060E9E" w:rsidR="00412FB5" w:rsidRPr="000A6D56" w:rsidRDefault="0089730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schválilo aktualizovanou OZV o místním poplatku za obecní systém odpadového hospodářství</w:t>
            </w:r>
          </w:p>
        </w:tc>
      </w:tr>
      <w:tr w:rsidR="00412FB5" w:rsidRPr="000A6D56" w14:paraId="1DE52819" w14:textId="77777777" w:rsidTr="00EB6A28">
        <w:tc>
          <w:tcPr>
            <w:tcW w:w="1081" w:type="dxa"/>
          </w:tcPr>
          <w:p w14:paraId="5A242C1A" w14:textId="3BF2D267" w:rsidR="00412FB5" w:rsidRPr="000A6D56" w:rsidRDefault="00BA1B62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4/2/2025</w:t>
            </w:r>
          </w:p>
        </w:tc>
        <w:tc>
          <w:tcPr>
            <w:tcW w:w="4802" w:type="dxa"/>
          </w:tcPr>
          <w:p w14:paraId="38BCB73D" w14:textId="4EBDF2AB" w:rsidR="00412FB5" w:rsidRPr="000A6D56" w:rsidRDefault="007409B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02" w:type="dxa"/>
          </w:tcPr>
          <w:p w14:paraId="3ACE782D" w14:textId="19F79B44" w:rsidR="00412FB5" w:rsidRPr="000A6D56" w:rsidRDefault="00CD7125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zvolilo nového člena finančního výboru p.</w:t>
            </w:r>
            <w:r w:rsidR="001660B4" w:rsidRPr="000A6D5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A20D24" w:rsidRPr="000A6D56">
              <w:rPr>
                <w:rFonts w:asciiTheme="majorHAnsi" w:hAnsiTheme="majorHAnsi" w:cstheme="majorHAnsi"/>
                <w:sz w:val="20"/>
                <w:szCs w:val="20"/>
              </w:rPr>
              <w:t>Jiřího Antušku</w:t>
            </w:r>
          </w:p>
        </w:tc>
      </w:tr>
      <w:tr w:rsidR="00412FB5" w:rsidRPr="000A6D56" w14:paraId="10FBF9E8" w14:textId="77777777" w:rsidTr="00EB6A28">
        <w:tc>
          <w:tcPr>
            <w:tcW w:w="1081" w:type="dxa"/>
          </w:tcPr>
          <w:p w14:paraId="7B400113" w14:textId="43CA2629" w:rsidR="00412FB5" w:rsidRPr="000A6D56" w:rsidRDefault="007409B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5/2/2025</w:t>
            </w:r>
          </w:p>
        </w:tc>
        <w:tc>
          <w:tcPr>
            <w:tcW w:w="4802" w:type="dxa"/>
          </w:tcPr>
          <w:p w14:paraId="6176265E" w14:textId="681379FD" w:rsidR="00412FB5" w:rsidRPr="000A6D56" w:rsidRDefault="007409B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02" w:type="dxa"/>
          </w:tcPr>
          <w:p w14:paraId="0CAAD6B8" w14:textId="5232BDCB" w:rsidR="00412FB5" w:rsidRPr="000A6D56" w:rsidRDefault="00DA31F4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 xml:space="preserve">Zastupitelstvo obce Eš zvolilo nového člena kontrolního výboru p. </w:t>
            </w:r>
            <w:r w:rsidR="00A20D24" w:rsidRPr="000A6D56">
              <w:rPr>
                <w:rFonts w:asciiTheme="majorHAnsi" w:hAnsiTheme="majorHAnsi" w:cstheme="majorHAnsi"/>
                <w:sz w:val="20"/>
                <w:szCs w:val="20"/>
              </w:rPr>
              <w:t>Jana Salače</w:t>
            </w:r>
          </w:p>
        </w:tc>
      </w:tr>
      <w:tr w:rsidR="00DA31F4" w:rsidRPr="000A6D56" w14:paraId="6B3ABA72" w14:textId="77777777" w:rsidTr="00EB6A28">
        <w:tc>
          <w:tcPr>
            <w:tcW w:w="1081" w:type="dxa"/>
          </w:tcPr>
          <w:p w14:paraId="5A664DA4" w14:textId="33E2F624" w:rsidR="00DA31F4" w:rsidRPr="000A6D56" w:rsidRDefault="00D73E39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6/2/2025</w:t>
            </w:r>
          </w:p>
        </w:tc>
        <w:tc>
          <w:tcPr>
            <w:tcW w:w="4802" w:type="dxa"/>
          </w:tcPr>
          <w:p w14:paraId="21BD82D1" w14:textId="7AA24E63" w:rsidR="00DA31F4" w:rsidRPr="000A6D56" w:rsidRDefault="00D73E39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02" w:type="dxa"/>
          </w:tcPr>
          <w:p w14:paraId="7E505786" w14:textId="6D8703AB" w:rsidR="00DA31F4" w:rsidRPr="000A6D56" w:rsidRDefault="008A74FF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schválilo střednědobý výhled rozpočtu obce na období 2026-2028</w:t>
            </w:r>
          </w:p>
        </w:tc>
      </w:tr>
      <w:tr w:rsidR="00DA31F4" w:rsidRPr="000A6D56" w14:paraId="050FDA03" w14:textId="77777777" w:rsidTr="00EB6A28">
        <w:tc>
          <w:tcPr>
            <w:tcW w:w="1081" w:type="dxa"/>
          </w:tcPr>
          <w:p w14:paraId="7A1EDD1F" w14:textId="5CD9FA4C" w:rsidR="00DA31F4" w:rsidRPr="000A6D56" w:rsidRDefault="00831005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7/2/2025</w:t>
            </w:r>
          </w:p>
        </w:tc>
        <w:tc>
          <w:tcPr>
            <w:tcW w:w="4802" w:type="dxa"/>
          </w:tcPr>
          <w:p w14:paraId="0D15EB3F" w14:textId="6929E3FF" w:rsidR="00DA31F4" w:rsidRPr="000A6D56" w:rsidRDefault="00831005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02" w:type="dxa"/>
          </w:tcPr>
          <w:p w14:paraId="1CEE8277" w14:textId="0F821408" w:rsidR="00DA31F4" w:rsidRPr="000A6D56" w:rsidRDefault="00875DF4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schválilo finanční dar Centru Lada, z. s. v celkové výši KČ 2000,--.</w:t>
            </w:r>
          </w:p>
        </w:tc>
      </w:tr>
      <w:tr w:rsidR="000A6D56" w:rsidRPr="000A6D56" w14:paraId="126050D3" w14:textId="77777777" w:rsidTr="00EB6A28">
        <w:tc>
          <w:tcPr>
            <w:tcW w:w="1081" w:type="dxa"/>
          </w:tcPr>
          <w:p w14:paraId="5BAA3ECC" w14:textId="01B1F595" w:rsidR="000A6D56" w:rsidRPr="000A6D56" w:rsidRDefault="00497A20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8/3/2025</w:t>
            </w:r>
          </w:p>
        </w:tc>
        <w:tc>
          <w:tcPr>
            <w:tcW w:w="4802" w:type="dxa"/>
          </w:tcPr>
          <w:p w14:paraId="2D380B33" w14:textId="197AF02A" w:rsidR="000A6D56" w:rsidRPr="000A6D56" w:rsidRDefault="00497A20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 konané dne 2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 2025</w:t>
            </w:r>
          </w:p>
        </w:tc>
        <w:tc>
          <w:tcPr>
            <w:tcW w:w="4602" w:type="dxa"/>
          </w:tcPr>
          <w:p w14:paraId="6D2B4957" w14:textId="77777777" w:rsidR="006B7518" w:rsidRPr="006B7518" w:rsidRDefault="006B7518" w:rsidP="006B751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>Zastupitelstvo obce Eš vzalo na vědomí:</w:t>
            </w:r>
          </w:p>
          <w:p w14:paraId="30A97C4D" w14:textId="77777777" w:rsidR="006B7518" w:rsidRPr="006B7518" w:rsidRDefault="006B7518" w:rsidP="006B751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>RO č. 3 z 26. 2. 2025,</w:t>
            </w:r>
          </w:p>
          <w:p w14:paraId="71126CD0" w14:textId="77777777" w:rsidR="006B7518" w:rsidRPr="006B7518" w:rsidRDefault="006B7518" w:rsidP="006B751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 xml:space="preserve">RO č. 4 z 3. 4. 2025, </w:t>
            </w:r>
          </w:p>
          <w:p w14:paraId="6AE55568" w14:textId="77777777" w:rsidR="006B7518" w:rsidRPr="006B7518" w:rsidRDefault="006B7518" w:rsidP="006B751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>RO č. 5 z 10. 4. 2025</w:t>
            </w:r>
          </w:p>
          <w:p w14:paraId="5A127D5D" w14:textId="2A0AEC48" w:rsidR="000A6D56" w:rsidRPr="000A6D56" w:rsidRDefault="006B7518" w:rsidP="0085739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>RO č. 6 z 30. 4. 2025</w:t>
            </w:r>
          </w:p>
        </w:tc>
      </w:tr>
      <w:tr w:rsidR="000A6D56" w:rsidRPr="000A6D56" w14:paraId="2520EC8B" w14:textId="77777777" w:rsidTr="00EB6A28">
        <w:tc>
          <w:tcPr>
            <w:tcW w:w="1081" w:type="dxa"/>
          </w:tcPr>
          <w:p w14:paraId="686F0D07" w14:textId="3D0EA231" w:rsidR="000A6D56" w:rsidRPr="000A6D56" w:rsidRDefault="0085739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9/3/2025</w:t>
            </w:r>
          </w:p>
        </w:tc>
        <w:tc>
          <w:tcPr>
            <w:tcW w:w="4802" w:type="dxa"/>
          </w:tcPr>
          <w:p w14:paraId="0753A66E" w14:textId="0E903077" w:rsidR="000A6D56" w:rsidRPr="000A6D56" w:rsidRDefault="0085739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 konané dne 2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 2025</w:t>
            </w:r>
          </w:p>
        </w:tc>
        <w:tc>
          <w:tcPr>
            <w:tcW w:w="4602" w:type="dxa"/>
          </w:tcPr>
          <w:p w14:paraId="2F24781E" w14:textId="0CFB0231" w:rsidR="000A6D56" w:rsidRPr="000A6D56" w:rsidRDefault="00043E8A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43E8A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Eš schválilo RO č. 7 z 20. 5. 2025</w:t>
            </w:r>
          </w:p>
        </w:tc>
      </w:tr>
      <w:tr w:rsidR="000A6D56" w:rsidRPr="000A6D56" w14:paraId="51ED93C9" w14:textId="77777777" w:rsidTr="00EB6A28">
        <w:tc>
          <w:tcPr>
            <w:tcW w:w="1081" w:type="dxa"/>
          </w:tcPr>
          <w:p w14:paraId="6C08A747" w14:textId="56B363E4" w:rsidR="000A6D56" w:rsidRPr="000A6D56" w:rsidRDefault="00D239B0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10/3/2025</w:t>
            </w:r>
          </w:p>
        </w:tc>
        <w:tc>
          <w:tcPr>
            <w:tcW w:w="4802" w:type="dxa"/>
          </w:tcPr>
          <w:p w14:paraId="230646FB" w14:textId="709C4FDE" w:rsidR="000A6D56" w:rsidRPr="000A6D56" w:rsidRDefault="0032608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 konané dne 2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 2025</w:t>
            </w:r>
          </w:p>
        </w:tc>
        <w:tc>
          <w:tcPr>
            <w:tcW w:w="4602" w:type="dxa"/>
          </w:tcPr>
          <w:p w14:paraId="42DDCC26" w14:textId="2DFBA320" w:rsidR="000A6D56" w:rsidRPr="00A262F0" w:rsidRDefault="00670FBF" w:rsidP="00A262F0">
            <w:pPr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70FBF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Eš schválilo Dohodu o poskytnutí dotace a pořízení komunální techniky</w:t>
            </w:r>
          </w:p>
        </w:tc>
      </w:tr>
      <w:tr w:rsidR="000A6D56" w:rsidRPr="000A6D56" w14:paraId="7570D851" w14:textId="77777777" w:rsidTr="00EB6A28">
        <w:tc>
          <w:tcPr>
            <w:tcW w:w="1081" w:type="dxa"/>
          </w:tcPr>
          <w:p w14:paraId="046E9EA0" w14:textId="5253D087" w:rsidR="000A6D56" w:rsidRPr="000A6D56" w:rsidRDefault="00B9722A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11/3/2025</w:t>
            </w:r>
          </w:p>
        </w:tc>
        <w:tc>
          <w:tcPr>
            <w:tcW w:w="4802" w:type="dxa"/>
          </w:tcPr>
          <w:p w14:paraId="22C8128E" w14:textId="14133D92" w:rsidR="000A6D56" w:rsidRPr="000A6D56" w:rsidRDefault="00B9722A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 konané dne 2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 2025</w:t>
            </w:r>
          </w:p>
        </w:tc>
        <w:tc>
          <w:tcPr>
            <w:tcW w:w="4602" w:type="dxa"/>
          </w:tcPr>
          <w:p w14:paraId="707C8E6D" w14:textId="25B9E703" w:rsidR="000A6D56" w:rsidRPr="000A6D56" w:rsidRDefault="004B3C94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B3C94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Eš schválilo finanční dar Charitě Pelhřimov v celkové výši KČ 2000,--</w:t>
            </w:r>
          </w:p>
        </w:tc>
      </w:tr>
      <w:tr w:rsidR="00B83929" w:rsidRPr="000A6D56" w14:paraId="5EFEB766" w14:textId="77777777" w:rsidTr="00EB6A28">
        <w:tc>
          <w:tcPr>
            <w:tcW w:w="1081" w:type="dxa"/>
          </w:tcPr>
          <w:p w14:paraId="538807D1" w14:textId="05C2F73B" w:rsidR="00B83929" w:rsidRDefault="00BB2C3B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12/4/2025</w:t>
            </w:r>
          </w:p>
        </w:tc>
        <w:tc>
          <w:tcPr>
            <w:tcW w:w="4802" w:type="dxa"/>
          </w:tcPr>
          <w:p w14:paraId="24A0C826" w14:textId="660A3500" w:rsidR="00B83929" w:rsidRPr="000A6D56" w:rsidRDefault="00BB2C3B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4/2025 konané dne 27. 6. 2025</w:t>
            </w:r>
          </w:p>
        </w:tc>
        <w:tc>
          <w:tcPr>
            <w:tcW w:w="4602" w:type="dxa"/>
          </w:tcPr>
          <w:p w14:paraId="472B30DF" w14:textId="3E4779CD" w:rsidR="00B83929" w:rsidRPr="004B3C94" w:rsidRDefault="008455A7" w:rsidP="00CF6F33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8455A7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EŠ vzalo na vědomí RO č. 8 z 28. 5. 2025 a schválilo RO č. 9 z 27. 6. 2025</w:t>
            </w:r>
          </w:p>
        </w:tc>
      </w:tr>
      <w:tr w:rsidR="00EB6A28" w:rsidRPr="000A6D56" w14:paraId="4577E387" w14:textId="77777777" w:rsidTr="00EB6A28">
        <w:tc>
          <w:tcPr>
            <w:tcW w:w="1081" w:type="dxa"/>
          </w:tcPr>
          <w:p w14:paraId="4EDC5CD5" w14:textId="6BBB03DA" w:rsidR="00EB6A28" w:rsidRDefault="00EB6A28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</w:t>
            </w:r>
            <w:r w:rsidR="00E815C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/4/2025</w:t>
            </w:r>
          </w:p>
        </w:tc>
        <w:tc>
          <w:tcPr>
            <w:tcW w:w="4802" w:type="dxa"/>
          </w:tcPr>
          <w:p w14:paraId="76E22EBE" w14:textId="069D54B1" w:rsidR="00EB6A28" w:rsidRPr="000A6D56" w:rsidRDefault="00EB6A28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4/2025 konané dne 27. 6. 2025</w:t>
            </w:r>
          </w:p>
        </w:tc>
        <w:tc>
          <w:tcPr>
            <w:tcW w:w="4602" w:type="dxa"/>
          </w:tcPr>
          <w:p w14:paraId="5E282748" w14:textId="3FABFBEF" w:rsidR="00EB6A28" w:rsidRPr="004B3C94" w:rsidRDefault="00BD7CA1" w:rsidP="00BD7CA1">
            <w:pPr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BD7CA1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schvaluje závěrečný účet obce Eš za rok 2024 a souhlasí s celoročním hospodařením, a to bez výhrad.</w:t>
            </w:r>
          </w:p>
        </w:tc>
      </w:tr>
      <w:tr w:rsidR="00BD7CA1" w:rsidRPr="000A6D56" w14:paraId="75141697" w14:textId="77777777" w:rsidTr="00EB6A28">
        <w:tc>
          <w:tcPr>
            <w:tcW w:w="1081" w:type="dxa"/>
          </w:tcPr>
          <w:p w14:paraId="34926C77" w14:textId="2658326C" w:rsidR="00BD7CA1" w:rsidRDefault="00BD7CA1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</w:t>
            </w:r>
            <w:r w:rsidR="00E815C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4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/4/2025</w:t>
            </w:r>
          </w:p>
        </w:tc>
        <w:tc>
          <w:tcPr>
            <w:tcW w:w="4802" w:type="dxa"/>
          </w:tcPr>
          <w:p w14:paraId="7057DE54" w14:textId="41B36EB4" w:rsidR="00BD7CA1" w:rsidRDefault="00BD7CA1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4/2025 konané dne 27. 6. 2025</w:t>
            </w:r>
          </w:p>
        </w:tc>
        <w:tc>
          <w:tcPr>
            <w:tcW w:w="4602" w:type="dxa"/>
          </w:tcPr>
          <w:p w14:paraId="75F93931" w14:textId="0937405F" w:rsidR="00BD7CA1" w:rsidRPr="00BD7CA1" w:rsidRDefault="003476B9" w:rsidP="00BD7CA1">
            <w:pPr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3476B9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schválilo účetní závěrku za rok 2024.</w:t>
            </w:r>
          </w:p>
        </w:tc>
      </w:tr>
    </w:tbl>
    <w:p w14:paraId="55E6ACE5" w14:textId="77777777" w:rsidR="00412FB5" w:rsidRPr="00244254" w:rsidRDefault="00412FB5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412FB5" w:rsidRPr="00244254" w:rsidSect="00043E8A">
      <w:headerReference w:type="default" r:id="rId12"/>
      <w:footerReference w:type="default" r:id="rId13"/>
      <w:pgSz w:w="11905" w:h="16837"/>
      <w:pgMar w:top="720" w:right="720" w:bottom="720" w:left="720" w:header="708" w:footer="72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9EC49" w14:textId="77777777" w:rsidR="00674742" w:rsidRDefault="00674742">
      <w:r>
        <w:separator/>
      </w:r>
    </w:p>
  </w:endnote>
  <w:endnote w:type="continuationSeparator" w:id="0">
    <w:p w14:paraId="52E222A5" w14:textId="77777777" w:rsidR="00674742" w:rsidRDefault="00674742">
      <w:r>
        <w:continuationSeparator/>
      </w:r>
    </w:p>
  </w:endnote>
  <w:endnote w:type="continuationNotice" w:id="1">
    <w:p w14:paraId="6F16512A" w14:textId="77777777" w:rsidR="00674742" w:rsidRDefault="006747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5A959" w14:textId="77777777" w:rsidR="00674742" w:rsidRDefault="00674742">
      <w:r>
        <w:separator/>
      </w:r>
    </w:p>
  </w:footnote>
  <w:footnote w:type="continuationSeparator" w:id="0">
    <w:p w14:paraId="27FDF07B" w14:textId="77777777" w:rsidR="00674742" w:rsidRDefault="00674742">
      <w:r>
        <w:continuationSeparator/>
      </w:r>
    </w:p>
  </w:footnote>
  <w:footnote w:type="continuationNotice" w:id="1">
    <w:p w14:paraId="0A32A4B1" w14:textId="77777777" w:rsidR="00674742" w:rsidRDefault="006747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16302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9v8auh6</w:t>
    </w:r>
    <w:r w:rsidR="002C062D" w:rsidRPr="004F661C">
      <w:rPr>
        <w:rFonts w:ascii="Calibri" w:hAnsi="Calibri" w:cs="Calibri"/>
        <w:bCs/>
        <w:sz w:val="22"/>
        <w:szCs w:val="22"/>
      </w:rPr>
      <w:t xml:space="preserve">  |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2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050485">
    <w:abstractNumId w:val="1"/>
  </w:num>
  <w:num w:numId="2" w16cid:durableId="1398549669">
    <w:abstractNumId w:val="0"/>
  </w:num>
  <w:num w:numId="3" w16cid:durableId="1415666913">
    <w:abstractNumId w:val="3"/>
  </w:num>
  <w:num w:numId="4" w16cid:durableId="930236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2AF8"/>
    <w:rsid w:val="000400EB"/>
    <w:rsid w:val="00043E8A"/>
    <w:rsid w:val="00046B65"/>
    <w:rsid w:val="0006454E"/>
    <w:rsid w:val="000946EA"/>
    <w:rsid w:val="000A6D56"/>
    <w:rsid w:val="000B3FC3"/>
    <w:rsid w:val="000D6694"/>
    <w:rsid w:val="000F0400"/>
    <w:rsid w:val="00145989"/>
    <w:rsid w:val="00151511"/>
    <w:rsid w:val="0016302F"/>
    <w:rsid w:val="001660B4"/>
    <w:rsid w:val="0020229F"/>
    <w:rsid w:val="0020417C"/>
    <w:rsid w:val="0021781F"/>
    <w:rsid w:val="00244254"/>
    <w:rsid w:val="002467F5"/>
    <w:rsid w:val="00261B5B"/>
    <w:rsid w:val="002C062D"/>
    <w:rsid w:val="002D1482"/>
    <w:rsid w:val="003041F6"/>
    <w:rsid w:val="00315F4E"/>
    <w:rsid w:val="00326086"/>
    <w:rsid w:val="0034270B"/>
    <w:rsid w:val="003476B9"/>
    <w:rsid w:val="003477AB"/>
    <w:rsid w:val="00352757"/>
    <w:rsid w:val="00364575"/>
    <w:rsid w:val="00365581"/>
    <w:rsid w:val="00366C6F"/>
    <w:rsid w:val="003849F0"/>
    <w:rsid w:val="003B26C2"/>
    <w:rsid w:val="003E5D89"/>
    <w:rsid w:val="00412FB5"/>
    <w:rsid w:val="00415B90"/>
    <w:rsid w:val="004321ED"/>
    <w:rsid w:val="00435D75"/>
    <w:rsid w:val="00471F40"/>
    <w:rsid w:val="00483EC8"/>
    <w:rsid w:val="00497A20"/>
    <w:rsid w:val="004A18FE"/>
    <w:rsid w:val="004A1E1B"/>
    <w:rsid w:val="004A6678"/>
    <w:rsid w:val="004B3C94"/>
    <w:rsid w:val="004B502E"/>
    <w:rsid w:val="004F65D9"/>
    <w:rsid w:val="004F661C"/>
    <w:rsid w:val="004F6D52"/>
    <w:rsid w:val="005201C2"/>
    <w:rsid w:val="0052178F"/>
    <w:rsid w:val="00580521"/>
    <w:rsid w:val="005A6B49"/>
    <w:rsid w:val="005B4CD9"/>
    <w:rsid w:val="005B7311"/>
    <w:rsid w:val="005C5C07"/>
    <w:rsid w:val="005D3FFE"/>
    <w:rsid w:val="005E01C9"/>
    <w:rsid w:val="005E5EA6"/>
    <w:rsid w:val="00613A19"/>
    <w:rsid w:val="006231B2"/>
    <w:rsid w:val="00634654"/>
    <w:rsid w:val="00642DB4"/>
    <w:rsid w:val="006602EA"/>
    <w:rsid w:val="00670FBF"/>
    <w:rsid w:val="00674742"/>
    <w:rsid w:val="00683316"/>
    <w:rsid w:val="006B7518"/>
    <w:rsid w:val="006D543E"/>
    <w:rsid w:val="006F468E"/>
    <w:rsid w:val="006F7441"/>
    <w:rsid w:val="00722CEA"/>
    <w:rsid w:val="007409B6"/>
    <w:rsid w:val="007B6CE7"/>
    <w:rsid w:val="007E4C22"/>
    <w:rsid w:val="00805442"/>
    <w:rsid w:val="00822A71"/>
    <w:rsid w:val="00831005"/>
    <w:rsid w:val="008455A7"/>
    <w:rsid w:val="00846108"/>
    <w:rsid w:val="00857393"/>
    <w:rsid w:val="00875DF4"/>
    <w:rsid w:val="0089264E"/>
    <w:rsid w:val="00897306"/>
    <w:rsid w:val="008A4802"/>
    <w:rsid w:val="008A74FF"/>
    <w:rsid w:val="008C1AE2"/>
    <w:rsid w:val="008C6694"/>
    <w:rsid w:val="008E123E"/>
    <w:rsid w:val="008F247F"/>
    <w:rsid w:val="0090228E"/>
    <w:rsid w:val="00914465"/>
    <w:rsid w:val="00962B38"/>
    <w:rsid w:val="00976CF1"/>
    <w:rsid w:val="00984F09"/>
    <w:rsid w:val="009C309B"/>
    <w:rsid w:val="009F157F"/>
    <w:rsid w:val="009F64B6"/>
    <w:rsid w:val="00A20D24"/>
    <w:rsid w:val="00A262F0"/>
    <w:rsid w:val="00A30790"/>
    <w:rsid w:val="00A5127F"/>
    <w:rsid w:val="00A65503"/>
    <w:rsid w:val="00A70C82"/>
    <w:rsid w:val="00AC7AB2"/>
    <w:rsid w:val="00B002CA"/>
    <w:rsid w:val="00B426C7"/>
    <w:rsid w:val="00B50293"/>
    <w:rsid w:val="00B50BED"/>
    <w:rsid w:val="00B83929"/>
    <w:rsid w:val="00B9722A"/>
    <w:rsid w:val="00BA1B62"/>
    <w:rsid w:val="00BA6B67"/>
    <w:rsid w:val="00BB2C3B"/>
    <w:rsid w:val="00BB7F36"/>
    <w:rsid w:val="00BD13C7"/>
    <w:rsid w:val="00BD7CA1"/>
    <w:rsid w:val="00C42619"/>
    <w:rsid w:val="00C42CBB"/>
    <w:rsid w:val="00C75075"/>
    <w:rsid w:val="00C8580B"/>
    <w:rsid w:val="00C86C0B"/>
    <w:rsid w:val="00CB763F"/>
    <w:rsid w:val="00CC4622"/>
    <w:rsid w:val="00CD7125"/>
    <w:rsid w:val="00CD7DD8"/>
    <w:rsid w:val="00CF49AB"/>
    <w:rsid w:val="00CF6F33"/>
    <w:rsid w:val="00D239B0"/>
    <w:rsid w:val="00D267DD"/>
    <w:rsid w:val="00D2742B"/>
    <w:rsid w:val="00D41518"/>
    <w:rsid w:val="00D419AE"/>
    <w:rsid w:val="00D4529F"/>
    <w:rsid w:val="00D70C0F"/>
    <w:rsid w:val="00D71858"/>
    <w:rsid w:val="00D73CCA"/>
    <w:rsid w:val="00D73E39"/>
    <w:rsid w:val="00DA31F4"/>
    <w:rsid w:val="00DB03AF"/>
    <w:rsid w:val="00DB2268"/>
    <w:rsid w:val="00DB23DA"/>
    <w:rsid w:val="00DE5AD5"/>
    <w:rsid w:val="00DF0156"/>
    <w:rsid w:val="00E11027"/>
    <w:rsid w:val="00E152B6"/>
    <w:rsid w:val="00E815C5"/>
    <w:rsid w:val="00E8590E"/>
    <w:rsid w:val="00EB6A28"/>
    <w:rsid w:val="00EE3BC7"/>
    <w:rsid w:val="00EF3C3D"/>
    <w:rsid w:val="00EF44F7"/>
    <w:rsid w:val="00F27CF9"/>
    <w:rsid w:val="00F37828"/>
    <w:rsid w:val="00F412AD"/>
    <w:rsid w:val="00FA6B32"/>
    <w:rsid w:val="00FC0D0B"/>
    <w:rsid w:val="00FC1608"/>
    <w:rsid w:val="00FD6F25"/>
    <w:rsid w:val="00FF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  <w:style w:type="table" w:styleId="Mkatabulky">
    <w:name w:val="Table Grid"/>
    <w:basedOn w:val="Normlntabulka"/>
    <w:uiPriority w:val="39"/>
    <w:rsid w:val="00412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54df33412ed486b3ef7ddfa5aa35fc3c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715b23a12c28107865891180b3f1dc8d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4.xml><?xml version="1.0" encoding="utf-8"?>
<ds:datastoreItem xmlns:ds="http://schemas.openxmlformats.org/officeDocument/2006/customXml" ds:itemID="{96955B8C-E07F-42F0-BAD9-71ECD57BE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328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141</cp:revision>
  <cp:lastPrinted>2025-05-21T08:41:00Z</cp:lastPrinted>
  <dcterms:created xsi:type="dcterms:W3CDTF">2025-02-19T13:57:00Z</dcterms:created>
  <dcterms:modified xsi:type="dcterms:W3CDTF">2025-07-07T10:06:00Z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