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3FB1B" w14:textId="77777777" w:rsidR="00315F4E" w:rsidRDefault="00315F4E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bookmarkStart w:id="0" w:name="_heading=h.gjdgxs" w:colFirst="0" w:colLast="0"/>
      <w:bookmarkEnd w:id="0"/>
    </w:p>
    <w:p w14:paraId="4B22F4D7" w14:textId="77777777" w:rsidR="00FF3B4C" w:rsidRDefault="00DB2268" w:rsidP="00FF3B4C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PŘIJATÁ USNESENÍ</w:t>
      </w:r>
      <w:r w:rsidR="00683316">
        <w:rPr>
          <w:b/>
          <w:color w:val="000000"/>
          <w:sz w:val="28"/>
          <w:szCs w:val="28"/>
        </w:rPr>
        <w:t xml:space="preserve"> ZASTUPITELSTVA OBCE </w:t>
      </w:r>
      <w:r w:rsidR="00FF3B4C">
        <w:rPr>
          <w:b/>
          <w:color w:val="000000"/>
          <w:sz w:val="28"/>
          <w:szCs w:val="28"/>
        </w:rPr>
        <w:t xml:space="preserve">EŠ </w:t>
      </w:r>
    </w:p>
    <w:p w14:paraId="6D961A74" w14:textId="5454F1D0" w:rsidR="00412FB5" w:rsidRDefault="00FF3B4C" w:rsidP="00FF3B4C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ROK </w:t>
      </w:r>
      <w:r w:rsidR="00683316">
        <w:rPr>
          <w:b/>
          <w:color w:val="000000"/>
          <w:sz w:val="28"/>
          <w:szCs w:val="28"/>
        </w:rPr>
        <w:t>2025</w:t>
      </w:r>
    </w:p>
    <w:p w14:paraId="22235CBC" w14:textId="77B0B0F3" w:rsidR="00613A19" w:rsidRDefault="00613A19" w:rsidP="00CF6F33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</w:rPr>
      </w:pPr>
    </w:p>
    <w:tbl>
      <w:tblPr>
        <w:tblStyle w:val="Mkatabulky"/>
        <w:tblW w:w="10485" w:type="dxa"/>
        <w:tblLook w:val="04A0" w:firstRow="1" w:lastRow="0" w:firstColumn="1" w:lastColumn="0" w:noHBand="0" w:noVBand="1"/>
      </w:tblPr>
      <w:tblGrid>
        <w:gridCol w:w="1081"/>
        <w:gridCol w:w="4802"/>
        <w:gridCol w:w="4602"/>
      </w:tblGrid>
      <w:tr w:rsidR="00412FB5" w:rsidRPr="000A6D56" w14:paraId="2D29D297" w14:textId="77777777" w:rsidTr="00EB6A28">
        <w:tc>
          <w:tcPr>
            <w:tcW w:w="1081" w:type="dxa"/>
            <w:shd w:val="clear" w:color="auto" w:fill="D9D9D9" w:themeFill="background1" w:themeFillShade="D9"/>
          </w:tcPr>
          <w:p w14:paraId="543AEE4A" w14:textId="3F695555" w:rsidR="00412FB5" w:rsidRPr="000A6D56" w:rsidRDefault="00D41518" w:rsidP="00364575">
            <w:pPr>
              <w:jc w:val="center"/>
              <w:rPr>
                <w:rFonts w:asciiTheme="majorHAnsi" w:hAnsiTheme="majorHAnsi" w:cstheme="majorHAnsi"/>
                <w:b/>
                <w:bCs/>
                <w:caps/>
                <w:color w:val="000000"/>
                <w:sz w:val="20"/>
                <w:szCs w:val="20"/>
              </w:rPr>
            </w:pPr>
            <w:r w:rsidRPr="000A6D56">
              <w:rPr>
                <w:rFonts w:asciiTheme="majorHAnsi" w:hAnsiTheme="majorHAnsi" w:cstheme="majorHAnsi"/>
                <w:b/>
                <w:bCs/>
                <w:caps/>
                <w:color w:val="000000"/>
                <w:sz w:val="20"/>
                <w:szCs w:val="20"/>
              </w:rPr>
              <w:t>Číslo usnesení</w:t>
            </w:r>
          </w:p>
        </w:tc>
        <w:tc>
          <w:tcPr>
            <w:tcW w:w="4802" w:type="dxa"/>
            <w:shd w:val="clear" w:color="auto" w:fill="D9D9D9" w:themeFill="background1" w:themeFillShade="D9"/>
          </w:tcPr>
          <w:p w14:paraId="73D465D2" w14:textId="44618EEB" w:rsidR="00412FB5" w:rsidRPr="000A6D56" w:rsidRDefault="00D41518" w:rsidP="00364575">
            <w:pPr>
              <w:jc w:val="center"/>
              <w:rPr>
                <w:rFonts w:asciiTheme="majorHAnsi" w:hAnsiTheme="majorHAnsi" w:cstheme="majorHAnsi"/>
                <w:b/>
                <w:bCs/>
                <w:caps/>
                <w:color w:val="000000"/>
                <w:sz w:val="20"/>
                <w:szCs w:val="20"/>
              </w:rPr>
            </w:pPr>
            <w:r w:rsidRPr="000A6D56">
              <w:rPr>
                <w:rFonts w:asciiTheme="majorHAnsi" w:hAnsiTheme="majorHAnsi" w:cstheme="majorHAnsi"/>
                <w:b/>
                <w:bCs/>
                <w:caps/>
                <w:color w:val="000000"/>
                <w:sz w:val="20"/>
                <w:szCs w:val="20"/>
              </w:rPr>
              <w:t xml:space="preserve">Datum </w:t>
            </w:r>
            <w:r w:rsidR="006F468E" w:rsidRPr="000A6D56">
              <w:rPr>
                <w:rFonts w:asciiTheme="majorHAnsi" w:hAnsiTheme="majorHAnsi" w:cstheme="majorHAnsi"/>
                <w:b/>
                <w:bCs/>
                <w:caps/>
                <w:color w:val="000000"/>
                <w:sz w:val="20"/>
                <w:szCs w:val="20"/>
              </w:rPr>
              <w:t>schválení</w:t>
            </w:r>
          </w:p>
        </w:tc>
        <w:tc>
          <w:tcPr>
            <w:tcW w:w="4602" w:type="dxa"/>
            <w:shd w:val="clear" w:color="auto" w:fill="D9D9D9" w:themeFill="background1" w:themeFillShade="D9"/>
          </w:tcPr>
          <w:p w14:paraId="36531A6F" w14:textId="7BC964F5" w:rsidR="00412FB5" w:rsidRPr="000A6D56" w:rsidRDefault="00DB2268" w:rsidP="00364575">
            <w:pPr>
              <w:jc w:val="center"/>
              <w:rPr>
                <w:rFonts w:asciiTheme="majorHAnsi" w:hAnsiTheme="majorHAnsi" w:cstheme="majorHAnsi"/>
                <w:b/>
                <w:bCs/>
                <w:caps/>
                <w:color w:val="000000"/>
                <w:sz w:val="20"/>
                <w:szCs w:val="20"/>
              </w:rPr>
            </w:pPr>
            <w:r w:rsidRPr="000A6D56">
              <w:rPr>
                <w:rFonts w:asciiTheme="majorHAnsi" w:hAnsiTheme="majorHAnsi" w:cstheme="majorHAnsi"/>
                <w:b/>
                <w:bCs/>
                <w:caps/>
                <w:color w:val="000000"/>
                <w:sz w:val="20"/>
                <w:szCs w:val="20"/>
              </w:rPr>
              <w:t>Předmět</w:t>
            </w:r>
          </w:p>
        </w:tc>
      </w:tr>
      <w:tr w:rsidR="00412FB5" w:rsidRPr="000A6D56" w14:paraId="216D0D33" w14:textId="77777777" w:rsidTr="00EB6A28">
        <w:tc>
          <w:tcPr>
            <w:tcW w:w="1081" w:type="dxa"/>
          </w:tcPr>
          <w:p w14:paraId="3880C286" w14:textId="5AAB24AA" w:rsidR="00412FB5" w:rsidRPr="000A6D56" w:rsidRDefault="006F468E" w:rsidP="00CF6F33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0A6D5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1</w:t>
            </w:r>
            <w:r w:rsidR="00EF3C3D" w:rsidRPr="000A6D5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/</w:t>
            </w:r>
            <w:r w:rsidR="00B50293" w:rsidRPr="000A6D5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1</w:t>
            </w:r>
            <w:r w:rsidR="00EF3C3D" w:rsidRPr="000A6D5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/2025</w:t>
            </w:r>
          </w:p>
        </w:tc>
        <w:tc>
          <w:tcPr>
            <w:tcW w:w="4802" w:type="dxa"/>
          </w:tcPr>
          <w:p w14:paraId="3EB35616" w14:textId="6B14C104" w:rsidR="00412FB5" w:rsidRPr="000A6D56" w:rsidRDefault="00B50293" w:rsidP="00CF6F33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0A6D5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Zastupitelstvo obce Eš č. </w:t>
            </w:r>
            <w:r w:rsidRPr="000A6D56">
              <w:rPr>
                <w:rFonts w:asciiTheme="majorHAnsi" w:hAnsiTheme="majorHAnsi" w:cstheme="majorHAnsi"/>
                <w:sz w:val="20"/>
                <w:szCs w:val="20"/>
              </w:rPr>
              <w:t>1</w:t>
            </w:r>
            <w:r w:rsidRPr="000A6D5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/202</w:t>
            </w:r>
            <w:r w:rsidRPr="000A6D56">
              <w:rPr>
                <w:rFonts w:asciiTheme="majorHAnsi" w:hAnsiTheme="majorHAnsi" w:cstheme="majorHAnsi"/>
                <w:sz w:val="20"/>
                <w:szCs w:val="20"/>
              </w:rPr>
              <w:t>5</w:t>
            </w:r>
            <w:r w:rsidRPr="000A6D5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konané dn</w:t>
            </w:r>
            <w:r w:rsidRPr="000A6D56">
              <w:rPr>
                <w:rFonts w:asciiTheme="majorHAnsi" w:hAnsiTheme="majorHAnsi" w:cstheme="majorHAnsi"/>
                <w:color w:val="000000"/>
                <w:sz w:val="20"/>
                <w:szCs w:val="20"/>
                <w:highlight w:val="white"/>
              </w:rPr>
              <w:t xml:space="preserve">e </w:t>
            </w:r>
            <w:r w:rsidRPr="000A6D56">
              <w:rPr>
                <w:rFonts w:asciiTheme="majorHAnsi" w:hAnsiTheme="majorHAnsi" w:cstheme="majorHAnsi"/>
                <w:sz w:val="20"/>
                <w:szCs w:val="20"/>
                <w:highlight w:val="white"/>
              </w:rPr>
              <w:t>25.2.</w:t>
            </w:r>
            <w:r w:rsidRPr="000A6D56">
              <w:rPr>
                <w:rFonts w:asciiTheme="majorHAnsi" w:hAnsiTheme="majorHAnsi" w:cstheme="majorHAnsi"/>
                <w:color w:val="000000"/>
                <w:sz w:val="20"/>
                <w:szCs w:val="20"/>
                <w:highlight w:val="white"/>
              </w:rPr>
              <w:t>202</w:t>
            </w:r>
            <w:r w:rsidRPr="000A6D56">
              <w:rPr>
                <w:rFonts w:asciiTheme="majorHAnsi" w:hAnsiTheme="majorHAnsi" w:cstheme="majorHAnsi"/>
                <w:sz w:val="20"/>
                <w:szCs w:val="20"/>
                <w:highlight w:val="white"/>
              </w:rPr>
              <w:t>5</w:t>
            </w:r>
          </w:p>
        </w:tc>
        <w:tc>
          <w:tcPr>
            <w:tcW w:w="4602" w:type="dxa"/>
          </w:tcPr>
          <w:p w14:paraId="00FA67CE" w14:textId="10513944" w:rsidR="00412FB5" w:rsidRPr="00A262F0" w:rsidRDefault="00364575" w:rsidP="00CF6F3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A6D56">
              <w:rPr>
                <w:rFonts w:asciiTheme="majorHAnsi" w:hAnsiTheme="majorHAnsi" w:cstheme="majorHAnsi"/>
                <w:sz w:val="20"/>
                <w:szCs w:val="20"/>
              </w:rPr>
              <w:t>Zastupitelstvo obce Eš vzalo na vědomí RO č. 1 a chválilo RO č. 2</w:t>
            </w:r>
          </w:p>
        </w:tc>
      </w:tr>
      <w:tr w:rsidR="00412FB5" w:rsidRPr="000A6D56" w14:paraId="32A97556" w14:textId="77777777" w:rsidTr="00EB6A28">
        <w:tc>
          <w:tcPr>
            <w:tcW w:w="1081" w:type="dxa"/>
          </w:tcPr>
          <w:p w14:paraId="6FA01C51" w14:textId="4E215D37" w:rsidR="00412FB5" w:rsidRPr="000A6D56" w:rsidRDefault="000B3FC3" w:rsidP="00CF6F33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0A6D5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2/2/2025</w:t>
            </w:r>
          </w:p>
        </w:tc>
        <w:tc>
          <w:tcPr>
            <w:tcW w:w="4802" w:type="dxa"/>
          </w:tcPr>
          <w:p w14:paraId="6C6B3D02" w14:textId="2C211D3C" w:rsidR="00412FB5" w:rsidRPr="000A6D56" w:rsidRDefault="000B3FC3" w:rsidP="00CF6F33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0A6D5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Zastupitelstvo obce Eš č. 2/2025 konané dne 25. 3. 2025</w:t>
            </w:r>
          </w:p>
        </w:tc>
        <w:tc>
          <w:tcPr>
            <w:tcW w:w="4602" w:type="dxa"/>
          </w:tcPr>
          <w:p w14:paraId="69105568" w14:textId="1C6E2F58" w:rsidR="00412FB5" w:rsidRPr="000A6D56" w:rsidRDefault="00366C6F" w:rsidP="00CF6F33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0A6D56">
              <w:rPr>
                <w:rFonts w:asciiTheme="majorHAnsi" w:hAnsiTheme="majorHAnsi" w:cstheme="majorHAnsi"/>
                <w:sz w:val="20"/>
                <w:szCs w:val="20"/>
              </w:rPr>
              <w:t>Zastupitelstvo obce Eš schválilo novou OZV o stanovení obecního systému odpadového hospodářství</w:t>
            </w:r>
          </w:p>
        </w:tc>
      </w:tr>
      <w:tr w:rsidR="00412FB5" w:rsidRPr="000A6D56" w14:paraId="173B5478" w14:textId="77777777" w:rsidTr="00EB6A28">
        <w:tc>
          <w:tcPr>
            <w:tcW w:w="1081" w:type="dxa"/>
          </w:tcPr>
          <w:p w14:paraId="2A073611" w14:textId="7A2F3609" w:rsidR="00412FB5" w:rsidRPr="000A6D56" w:rsidRDefault="00366C6F" w:rsidP="00CF6F33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0A6D5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3/2/2025</w:t>
            </w:r>
          </w:p>
        </w:tc>
        <w:tc>
          <w:tcPr>
            <w:tcW w:w="4802" w:type="dxa"/>
          </w:tcPr>
          <w:p w14:paraId="71B1EB23" w14:textId="4EB2B9A7" w:rsidR="00412FB5" w:rsidRPr="000A6D56" w:rsidRDefault="00366C6F" w:rsidP="00CF6F33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0A6D5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Zastupitelstvo obce Eš č. 2/2025 konané dne 25. 3. 2025</w:t>
            </w:r>
          </w:p>
        </w:tc>
        <w:tc>
          <w:tcPr>
            <w:tcW w:w="4602" w:type="dxa"/>
          </w:tcPr>
          <w:p w14:paraId="51968A0F" w14:textId="42060E9E" w:rsidR="00412FB5" w:rsidRPr="000A6D56" w:rsidRDefault="00897306" w:rsidP="00CF6F33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0A6D56">
              <w:rPr>
                <w:rFonts w:asciiTheme="majorHAnsi" w:hAnsiTheme="majorHAnsi" w:cstheme="majorHAnsi"/>
                <w:sz w:val="20"/>
                <w:szCs w:val="20"/>
              </w:rPr>
              <w:t>Zastupitelstvo obce Eš schválilo aktualizovanou OZV o místním poplatku za obecní systém odpadového hospodářství</w:t>
            </w:r>
          </w:p>
        </w:tc>
      </w:tr>
      <w:tr w:rsidR="00412FB5" w:rsidRPr="000A6D56" w14:paraId="1DE52819" w14:textId="77777777" w:rsidTr="00EB6A28">
        <w:tc>
          <w:tcPr>
            <w:tcW w:w="1081" w:type="dxa"/>
          </w:tcPr>
          <w:p w14:paraId="5A242C1A" w14:textId="3BF2D267" w:rsidR="00412FB5" w:rsidRPr="000A6D56" w:rsidRDefault="00BA1B62" w:rsidP="00CF6F33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0A6D5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4/2/2025</w:t>
            </w:r>
          </w:p>
        </w:tc>
        <w:tc>
          <w:tcPr>
            <w:tcW w:w="4802" w:type="dxa"/>
          </w:tcPr>
          <w:p w14:paraId="38BCB73D" w14:textId="4EBDF2AB" w:rsidR="00412FB5" w:rsidRPr="000A6D56" w:rsidRDefault="007409B6" w:rsidP="00CF6F33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0A6D5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Zastupitelstvo obce Eš č. 2/2025 konané dne 25. 3. 2025</w:t>
            </w:r>
          </w:p>
        </w:tc>
        <w:tc>
          <w:tcPr>
            <w:tcW w:w="4602" w:type="dxa"/>
          </w:tcPr>
          <w:p w14:paraId="3ACE782D" w14:textId="19F79B44" w:rsidR="00412FB5" w:rsidRPr="000A6D56" w:rsidRDefault="00CD7125" w:rsidP="00CF6F3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A6D56">
              <w:rPr>
                <w:rFonts w:asciiTheme="majorHAnsi" w:hAnsiTheme="majorHAnsi" w:cstheme="majorHAnsi"/>
                <w:sz w:val="20"/>
                <w:szCs w:val="20"/>
              </w:rPr>
              <w:t>Zastupitelstvo obce Eš zvolilo nového člena finančního výboru p.</w:t>
            </w:r>
            <w:r w:rsidR="001660B4" w:rsidRPr="000A6D56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A20D24" w:rsidRPr="000A6D56">
              <w:rPr>
                <w:rFonts w:asciiTheme="majorHAnsi" w:hAnsiTheme="majorHAnsi" w:cstheme="majorHAnsi"/>
                <w:sz w:val="20"/>
                <w:szCs w:val="20"/>
              </w:rPr>
              <w:t>Jiřího Antušku</w:t>
            </w:r>
          </w:p>
        </w:tc>
      </w:tr>
      <w:tr w:rsidR="00412FB5" w:rsidRPr="000A6D56" w14:paraId="10FBF9E8" w14:textId="77777777" w:rsidTr="00EB6A28">
        <w:tc>
          <w:tcPr>
            <w:tcW w:w="1081" w:type="dxa"/>
          </w:tcPr>
          <w:p w14:paraId="7B400113" w14:textId="43CA2629" w:rsidR="00412FB5" w:rsidRPr="000A6D56" w:rsidRDefault="007409B6" w:rsidP="00CF6F33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0A6D5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5/2/2025</w:t>
            </w:r>
          </w:p>
        </w:tc>
        <w:tc>
          <w:tcPr>
            <w:tcW w:w="4802" w:type="dxa"/>
          </w:tcPr>
          <w:p w14:paraId="6176265E" w14:textId="681379FD" w:rsidR="00412FB5" w:rsidRPr="000A6D56" w:rsidRDefault="007409B6" w:rsidP="00CF6F33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0A6D5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Zastupitelstvo obce Eš č. 2/2025 konané dne 25. 3. 2025</w:t>
            </w:r>
          </w:p>
        </w:tc>
        <w:tc>
          <w:tcPr>
            <w:tcW w:w="4602" w:type="dxa"/>
          </w:tcPr>
          <w:p w14:paraId="0CAAD6B8" w14:textId="5232BDCB" w:rsidR="00412FB5" w:rsidRPr="000A6D56" w:rsidRDefault="00DA31F4" w:rsidP="00CF6F3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A6D56">
              <w:rPr>
                <w:rFonts w:asciiTheme="majorHAnsi" w:hAnsiTheme="majorHAnsi" w:cstheme="majorHAnsi"/>
                <w:sz w:val="20"/>
                <w:szCs w:val="20"/>
              </w:rPr>
              <w:t xml:space="preserve">Zastupitelstvo obce Eš zvolilo nového člena kontrolního výboru p. </w:t>
            </w:r>
            <w:r w:rsidR="00A20D24" w:rsidRPr="000A6D56">
              <w:rPr>
                <w:rFonts w:asciiTheme="majorHAnsi" w:hAnsiTheme="majorHAnsi" w:cstheme="majorHAnsi"/>
                <w:sz w:val="20"/>
                <w:szCs w:val="20"/>
              </w:rPr>
              <w:t>Jana Salače</w:t>
            </w:r>
          </w:p>
        </w:tc>
      </w:tr>
      <w:tr w:rsidR="00DA31F4" w:rsidRPr="000A6D56" w14:paraId="6B3ABA72" w14:textId="77777777" w:rsidTr="00EB6A28">
        <w:tc>
          <w:tcPr>
            <w:tcW w:w="1081" w:type="dxa"/>
          </w:tcPr>
          <w:p w14:paraId="5A664DA4" w14:textId="33E2F624" w:rsidR="00DA31F4" w:rsidRPr="000A6D56" w:rsidRDefault="00D73E39" w:rsidP="00CF6F33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0A6D5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6/2/2025</w:t>
            </w:r>
          </w:p>
        </w:tc>
        <w:tc>
          <w:tcPr>
            <w:tcW w:w="4802" w:type="dxa"/>
          </w:tcPr>
          <w:p w14:paraId="21BD82D1" w14:textId="7AA24E63" w:rsidR="00DA31F4" w:rsidRPr="000A6D56" w:rsidRDefault="00D73E39" w:rsidP="00CF6F33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0A6D5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Zastupitelstvo obce Eš č. 2/2025 konané dne 25. 3. 2025</w:t>
            </w:r>
          </w:p>
        </w:tc>
        <w:tc>
          <w:tcPr>
            <w:tcW w:w="4602" w:type="dxa"/>
          </w:tcPr>
          <w:p w14:paraId="7E505786" w14:textId="6D8703AB" w:rsidR="00DA31F4" w:rsidRPr="000A6D56" w:rsidRDefault="008A74FF" w:rsidP="00CF6F3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A6D56">
              <w:rPr>
                <w:rFonts w:asciiTheme="majorHAnsi" w:hAnsiTheme="majorHAnsi" w:cstheme="majorHAnsi"/>
                <w:sz w:val="20"/>
                <w:szCs w:val="20"/>
              </w:rPr>
              <w:t>Zastupitelstvo obce Eš schválilo střednědobý výhled rozpočtu obce na období 2026-2028</w:t>
            </w:r>
          </w:p>
        </w:tc>
      </w:tr>
      <w:tr w:rsidR="00DA31F4" w:rsidRPr="000A6D56" w14:paraId="050FDA03" w14:textId="77777777" w:rsidTr="00EB6A28">
        <w:tc>
          <w:tcPr>
            <w:tcW w:w="1081" w:type="dxa"/>
          </w:tcPr>
          <w:p w14:paraId="7A1EDD1F" w14:textId="5CD9FA4C" w:rsidR="00DA31F4" w:rsidRPr="000A6D56" w:rsidRDefault="00831005" w:rsidP="00CF6F33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0A6D5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7/2/2025</w:t>
            </w:r>
          </w:p>
        </w:tc>
        <w:tc>
          <w:tcPr>
            <w:tcW w:w="4802" w:type="dxa"/>
          </w:tcPr>
          <w:p w14:paraId="0D15EB3F" w14:textId="6929E3FF" w:rsidR="00DA31F4" w:rsidRPr="000A6D56" w:rsidRDefault="00831005" w:rsidP="00CF6F33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0A6D5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Zastupitelstvo obce Eš č. 2/2025 konané dne 25. 3. 2025</w:t>
            </w:r>
          </w:p>
        </w:tc>
        <w:tc>
          <w:tcPr>
            <w:tcW w:w="4602" w:type="dxa"/>
          </w:tcPr>
          <w:p w14:paraId="1CEE8277" w14:textId="0F821408" w:rsidR="00DA31F4" w:rsidRPr="000A6D56" w:rsidRDefault="00875DF4" w:rsidP="00CF6F3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A6D56">
              <w:rPr>
                <w:rFonts w:asciiTheme="majorHAnsi" w:hAnsiTheme="majorHAnsi" w:cstheme="majorHAnsi"/>
                <w:sz w:val="20"/>
                <w:szCs w:val="20"/>
              </w:rPr>
              <w:t>Zastupitelstvo obce Eš schválilo finanční dar Centru Lada, z. s. v celkové výši KČ 2000,--.</w:t>
            </w:r>
          </w:p>
        </w:tc>
      </w:tr>
      <w:tr w:rsidR="000A6D56" w:rsidRPr="000A6D56" w14:paraId="126050D3" w14:textId="77777777" w:rsidTr="00EB6A28">
        <w:tc>
          <w:tcPr>
            <w:tcW w:w="1081" w:type="dxa"/>
          </w:tcPr>
          <w:p w14:paraId="5BAA3ECC" w14:textId="01B1F595" w:rsidR="000A6D56" w:rsidRPr="000A6D56" w:rsidRDefault="00497A20" w:rsidP="00CF6F33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8/3/2025</w:t>
            </w:r>
          </w:p>
        </w:tc>
        <w:tc>
          <w:tcPr>
            <w:tcW w:w="4802" w:type="dxa"/>
          </w:tcPr>
          <w:p w14:paraId="2D380B33" w14:textId="197AF02A" w:rsidR="000A6D56" w:rsidRPr="000A6D56" w:rsidRDefault="00497A20" w:rsidP="00CF6F33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0A6D5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Zastupitelstvo obce Eš č. 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3</w:t>
            </w:r>
            <w:r w:rsidRPr="000A6D5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/2025 konané dne 2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0</w:t>
            </w:r>
            <w:r w:rsidRPr="000A6D5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. 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5</w:t>
            </w:r>
            <w:r w:rsidRPr="000A6D5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 2025</w:t>
            </w:r>
          </w:p>
        </w:tc>
        <w:tc>
          <w:tcPr>
            <w:tcW w:w="4602" w:type="dxa"/>
          </w:tcPr>
          <w:p w14:paraId="6D2B4957" w14:textId="77777777" w:rsidR="006B7518" w:rsidRPr="006B7518" w:rsidRDefault="006B7518" w:rsidP="006B7518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B7518">
              <w:rPr>
                <w:rFonts w:asciiTheme="majorHAnsi" w:hAnsiTheme="majorHAnsi" w:cstheme="majorHAnsi"/>
                <w:sz w:val="20"/>
                <w:szCs w:val="20"/>
              </w:rPr>
              <w:t>Zastupitelstvo obce Eš vzalo na vědomí:</w:t>
            </w:r>
          </w:p>
          <w:p w14:paraId="30A97C4D" w14:textId="77777777" w:rsidR="006B7518" w:rsidRPr="006B7518" w:rsidRDefault="006B7518" w:rsidP="006B7518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B7518">
              <w:rPr>
                <w:rFonts w:asciiTheme="majorHAnsi" w:hAnsiTheme="majorHAnsi" w:cstheme="majorHAnsi"/>
                <w:sz w:val="20"/>
                <w:szCs w:val="20"/>
              </w:rPr>
              <w:t>RO č. 3 z 26. 2. 2025,</w:t>
            </w:r>
          </w:p>
          <w:p w14:paraId="71126CD0" w14:textId="77777777" w:rsidR="006B7518" w:rsidRPr="006B7518" w:rsidRDefault="006B7518" w:rsidP="006B7518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B7518">
              <w:rPr>
                <w:rFonts w:asciiTheme="majorHAnsi" w:hAnsiTheme="majorHAnsi" w:cstheme="majorHAnsi"/>
                <w:sz w:val="20"/>
                <w:szCs w:val="20"/>
              </w:rPr>
              <w:t xml:space="preserve">RO č. 4 z 3. 4. 2025, </w:t>
            </w:r>
          </w:p>
          <w:p w14:paraId="6AE55568" w14:textId="77777777" w:rsidR="006B7518" w:rsidRPr="006B7518" w:rsidRDefault="006B7518" w:rsidP="006B7518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B7518">
              <w:rPr>
                <w:rFonts w:asciiTheme="majorHAnsi" w:hAnsiTheme="majorHAnsi" w:cstheme="majorHAnsi"/>
                <w:sz w:val="20"/>
                <w:szCs w:val="20"/>
              </w:rPr>
              <w:t>RO č. 5 z 10. 4. 2025</w:t>
            </w:r>
          </w:p>
          <w:p w14:paraId="5A127D5D" w14:textId="2A0AEC48" w:rsidR="000A6D56" w:rsidRPr="000A6D56" w:rsidRDefault="006B7518" w:rsidP="00857393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B7518">
              <w:rPr>
                <w:rFonts w:asciiTheme="majorHAnsi" w:hAnsiTheme="majorHAnsi" w:cstheme="majorHAnsi"/>
                <w:sz w:val="20"/>
                <w:szCs w:val="20"/>
              </w:rPr>
              <w:t>RO č. 6 z 30. 4. 2025</w:t>
            </w:r>
          </w:p>
        </w:tc>
      </w:tr>
      <w:tr w:rsidR="000A6D56" w:rsidRPr="000A6D56" w14:paraId="2520EC8B" w14:textId="77777777" w:rsidTr="00EB6A28">
        <w:tc>
          <w:tcPr>
            <w:tcW w:w="1081" w:type="dxa"/>
          </w:tcPr>
          <w:p w14:paraId="686F0D07" w14:textId="3D0EA231" w:rsidR="000A6D56" w:rsidRPr="000A6D56" w:rsidRDefault="00857393" w:rsidP="00CF6F33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9/3/2025</w:t>
            </w:r>
          </w:p>
        </w:tc>
        <w:tc>
          <w:tcPr>
            <w:tcW w:w="4802" w:type="dxa"/>
          </w:tcPr>
          <w:p w14:paraId="0753A66E" w14:textId="0E903077" w:rsidR="000A6D56" w:rsidRPr="000A6D56" w:rsidRDefault="00857393" w:rsidP="00CF6F33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0A6D5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Zastupitelstvo obce Eš č. 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3</w:t>
            </w:r>
            <w:r w:rsidRPr="000A6D5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/2025 konané dne 2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0</w:t>
            </w:r>
            <w:r w:rsidRPr="000A6D5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. 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5</w:t>
            </w:r>
            <w:r w:rsidRPr="000A6D5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 2025</w:t>
            </w:r>
          </w:p>
        </w:tc>
        <w:tc>
          <w:tcPr>
            <w:tcW w:w="4602" w:type="dxa"/>
          </w:tcPr>
          <w:p w14:paraId="2F24781E" w14:textId="0CFB0231" w:rsidR="000A6D56" w:rsidRPr="000A6D56" w:rsidRDefault="00043E8A" w:rsidP="00CF6F3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043E8A">
              <w:rPr>
                <w:rFonts w:asciiTheme="majorHAnsi" w:hAnsiTheme="majorHAnsi" w:cstheme="majorHAnsi"/>
                <w:bCs/>
                <w:sz w:val="20"/>
                <w:szCs w:val="20"/>
              </w:rPr>
              <w:t>Zastupitelstvo obce Eš schválilo RO č. 7 z 20. 5. 2025</w:t>
            </w:r>
          </w:p>
        </w:tc>
      </w:tr>
      <w:tr w:rsidR="000A6D56" w:rsidRPr="000A6D56" w14:paraId="51ED93C9" w14:textId="77777777" w:rsidTr="00EB6A28">
        <w:tc>
          <w:tcPr>
            <w:tcW w:w="1081" w:type="dxa"/>
          </w:tcPr>
          <w:p w14:paraId="6C08A747" w14:textId="56B363E4" w:rsidR="000A6D56" w:rsidRPr="000A6D56" w:rsidRDefault="00D239B0" w:rsidP="00CF6F33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10/3/2025</w:t>
            </w:r>
          </w:p>
        </w:tc>
        <w:tc>
          <w:tcPr>
            <w:tcW w:w="4802" w:type="dxa"/>
          </w:tcPr>
          <w:p w14:paraId="230646FB" w14:textId="709C4FDE" w:rsidR="000A6D56" w:rsidRPr="000A6D56" w:rsidRDefault="00326086" w:rsidP="00CF6F33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0A6D5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Zastupitelstvo obce Eš č. 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3</w:t>
            </w:r>
            <w:r w:rsidRPr="000A6D5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/2025 konané dne 2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0</w:t>
            </w:r>
            <w:r w:rsidRPr="000A6D5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. 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5</w:t>
            </w:r>
            <w:r w:rsidRPr="000A6D5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 2025</w:t>
            </w:r>
          </w:p>
        </w:tc>
        <w:tc>
          <w:tcPr>
            <w:tcW w:w="4602" w:type="dxa"/>
          </w:tcPr>
          <w:p w14:paraId="42DDCC26" w14:textId="2DFBA320" w:rsidR="000A6D56" w:rsidRPr="00A262F0" w:rsidRDefault="00670FBF" w:rsidP="00A262F0">
            <w:pPr>
              <w:jc w:val="both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670FBF">
              <w:rPr>
                <w:rFonts w:asciiTheme="majorHAnsi" w:hAnsiTheme="majorHAnsi" w:cstheme="majorHAnsi"/>
                <w:bCs/>
                <w:sz w:val="20"/>
                <w:szCs w:val="20"/>
              </w:rPr>
              <w:t>Zastupitelstvo obce Eš schválilo Dohodu o poskytnutí dotace a pořízení komunální techniky</w:t>
            </w:r>
          </w:p>
        </w:tc>
      </w:tr>
      <w:tr w:rsidR="000A6D56" w:rsidRPr="000A6D56" w14:paraId="7570D851" w14:textId="77777777" w:rsidTr="00EB6A28">
        <w:tc>
          <w:tcPr>
            <w:tcW w:w="1081" w:type="dxa"/>
          </w:tcPr>
          <w:p w14:paraId="046E9EA0" w14:textId="5253D087" w:rsidR="000A6D56" w:rsidRPr="000A6D56" w:rsidRDefault="00B9722A" w:rsidP="00CF6F33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11/3/2025</w:t>
            </w:r>
          </w:p>
        </w:tc>
        <w:tc>
          <w:tcPr>
            <w:tcW w:w="4802" w:type="dxa"/>
          </w:tcPr>
          <w:p w14:paraId="22C8128E" w14:textId="14133D92" w:rsidR="000A6D56" w:rsidRPr="000A6D56" w:rsidRDefault="00B9722A" w:rsidP="00CF6F33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0A6D5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Zastupitelstvo obce Eš č. 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3</w:t>
            </w:r>
            <w:r w:rsidRPr="000A6D5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/2025 konané dne 2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0</w:t>
            </w:r>
            <w:r w:rsidRPr="000A6D5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. 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5</w:t>
            </w:r>
            <w:r w:rsidRPr="000A6D5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 2025</w:t>
            </w:r>
          </w:p>
        </w:tc>
        <w:tc>
          <w:tcPr>
            <w:tcW w:w="4602" w:type="dxa"/>
          </w:tcPr>
          <w:p w14:paraId="707C8E6D" w14:textId="25B9E703" w:rsidR="000A6D56" w:rsidRPr="000A6D56" w:rsidRDefault="004B3C94" w:rsidP="00CF6F3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B3C94">
              <w:rPr>
                <w:rFonts w:asciiTheme="majorHAnsi" w:hAnsiTheme="majorHAnsi" w:cstheme="majorHAnsi"/>
                <w:bCs/>
                <w:sz w:val="20"/>
                <w:szCs w:val="20"/>
              </w:rPr>
              <w:t>Zastupitelstvo obce Eš schválilo finanční dar Charitě Pelhřimov v celkové výši KČ 2000,--</w:t>
            </w:r>
          </w:p>
        </w:tc>
      </w:tr>
      <w:tr w:rsidR="00B83929" w:rsidRPr="000A6D56" w14:paraId="5EFEB766" w14:textId="77777777" w:rsidTr="00EB6A28">
        <w:tc>
          <w:tcPr>
            <w:tcW w:w="1081" w:type="dxa"/>
          </w:tcPr>
          <w:p w14:paraId="538807D1" w14:textId="05C2F73B" w:rsidR="00B83929" w:rsidRDefault="00BB2C3B" w:rsidP="00CF6F33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12/4/2025</w:t>
            </w:r>
          </w:p>
        </w:tc>
        <w:tc>
          <w:tcPr>
            <w:tcW w:w="4802" w:type="dxa"/>
          </w:tcPr>
          <w:p w14:paraId="24A0C826" w14:textId="660A3500" w:rsidR="00B83929" w:rsidRPr="000A6D56" w:rsidRDefault="00BB2C3B" w:rsidP="00CF6F33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Zastupitelstvo obce Eš č. 4/2025 konané dne 27. 6. 2025</w:t>
            </w:r>
          </w:p>
        </w:tc>
        <w:tc>
          <w:tcPr>
            <w:tcW w:w="4602" w:type="dxa"/>
          </w:tcPr>
          <w:p w14:paraId="472B30DF" w14:textId="3E4779CD" w:rsidR="00B83929" w:rsidRPr="004B3C94" w:rsidRDefault="008455A7" w:rsidP="00CF6F33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8455A7">
              <w:rPr>
                <w:rFonts w:asciiTheme="majorHAnsi" w:hAnsiTheme="majorHAnsi" w:cstheme="majorHAnsi"/>
                <w:bCs/>
                <w:sz w:val="20"/>
                <w:szCs w:val="20"/>
              </w:rPr>
              <w:t>Zastupitelstvo obce EŠ vzalo na vědomí RO č. 8 z 28. 5. 2025 a schválilo RO č. 9 z 27. 6. 2025</w:t>
            </w:r>
          </w:p>
        </w:tc>
      </w:tr>
      <w:tr w:rsidR="00EB6A28" w:rsidRPr="000A6D56" w14:paraId="4577E387" w14:textId="77777777" w:rsidTr="00EB6A28">
        <w:tc>
          <w:tcPr>
            <w:tcW w:w="1081" w:type="dxa"/>
          </w:tcPr>
          <w:p w14:paraId="4EDC5CD5" w14:textId="6BBB03DA" w:rsidR="00EB6A28" w:rsidRDefault="00EB6A28" w:rsidP="00CF6F33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1</w:t>
            </w:r>
            <w:r w:rsidR="00E815C5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3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/4/2025</w:t>
            </w:r>
          </w:p>
        </w:tc>
        <w:tc>
          <w:tcPr>
            <w:tcW w:w="4802" w:type="dxa"/>
          </w:tcPr>
          <w:p w14:paraId="76E22EBE" w14:textId="069D54B1" w:rsidR="00EB6A28" w:rsidRPr="000A6D56" w:rsidRDefault="00EB6A28" w:rsidP="00CF6F33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Zastupitelstvo obce Eš č. 4/2025 konané dne 27. 6. 2025</w:t>
            </w:r>
          </w:p>
        </w:tc>
        <w:tc>
          <w:tcPr>
            <w:tcW w:w="4602" w:type="dxa"/>
          </w:tcPr>
          <w:p w14:paraId="5E282748" w14:textId="3FABFBEF" w:rsidR="00EB6A28" w:rsidRPr="004B3C94" w:rsidRDefault="00BD7CA1" w:rsidP="00BD7CA1">
            <w:pPr>
              <w:jc w:val="both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BD7CA1">
              <w:rPr>
                <w:rFonts w:asciiTheme="majorHAnsi" w:hAnsiTheme="majorHAnsi" w:cstheme="majorHAnsi"/>
                <w:bCs/>
                <w:sz w:val="20"/>
                <w:szCs w:val="20"/>
              </w:rPr>
              <w:t>Zastupitelstvo obce schvaluje závěrečný účet obce Eš za rok 2024 a souhlasí s celoročním hospodařením, a to bez výhrad.</w:t>
            </w:r>
          </w:p>
        </w:tc>
      </w:tr>
      <w:tr w:rsidR="00BD7CA1" w:rsidRPr="000A6D56" w14:paraId="75141697" w14:textId="77777777" w:rsidTr="00EB6A28">
        <w:tc>
          <w:tcPr>
            <w:tcW w:w="1081" w:type="dxa"/>
          </w:tcPr>
          <w:p w14:paraId="34926C77" w14:textId="2658326C" w:rsidR="00BD7CA1" w:rsidRDefault="00BD7CA1" w:rsidP="00CF6F33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1</w:t>
            </w:r>
            <w:r w:rsidR="00E815C5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4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/4/2025</w:t>
            </w:r>
          </w:p>
        </w:tc>
        <w:tc>
          <w:tcPr>
            <w:tcW w:w="4802" w:type="dxa"/>
          </w:tcPr>
          <w:p w14:paraId="7057DE54" w14:textId="41B36EB4" w:rsidR="00BD7CA1" w:rsidRDefault="00BD7CA1" w:rsidP="00CF6F33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Zastupitelstvo obce Eš č. 4/2025 konané dne 27. 6. 2025</w:t>
            </w:r>
          </w:p>
        </w:tc>
        <w:tc>
          <w:tcPr>
            <w:tcW w:w="4602" w:type="dxa"/>
          </w:tcPr>
          <w:p w14:paraId="75F93931" w14:textId="0937405F" w:rsidR="00BD7CA1" w:rsidRPr="00BD7CA1" w:rsidRDefault="003476B9" w:rsidP="00BD7CA1">
            <w:pPr>
              <w:jc w:val="both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3476B9">
              <w:rPr>
                <w:rFonts w:asciiTheme="majorHAnsi" w:hAnsiTheme="majorHAnsi" w:cstheme="majorHAnsi"/>
                <w:bCs/>
                <w:sz w:val="20"/>
                <w:szCs w:val="20"/>
              </w:rPr>
              <w:t>Zastupitelstvo obce schválilo účetní závěrku za rok 2024.</w:t>
            </w:r>
          </w:p>
        </w:tc>
      </w:tr>
    </w:tbl>
    <w:p w14:paraId="55E6ACE5" w14:textId="77777777" w:rsidR="00412FB5" w:rsidRPr="00244254" w:rsidRDefault="00412FB5" w:rsidP="00CF6F33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</w:rPr>
      </w:pPr>
    </w:p>
    <w:sectPr w:rsidR="00412FB5" w:rsidRPr="00244254" w:rsidSect="00043E8A">
      <w:headerReference w:type="default" r:id="rId12"/>
      <w:footerReference w:type="default" r:id="rId13"/>
      <w:pgSz w:w="11905" w:h="16837"/>
      <w:pgMar w:top="720" w:right="720" w:bottom="720" w:left="720" w:header="708" w:footer="720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9EC49" w14:textId="77777777" w:rsidR="00674742" w:rsidRDefault="00674742">
      <w:r>
        <w:separator/>
      </w:r>
    </w:p>
  </w:endnote>
  <w:endnote w:type="continuationSeparator" w:id="0">
    <w:p w14:paraId="52E222A5" w14:textId="77777777" w:rsidR="00674742" w:rsidRDefault="00674742">
      <w:r>
        <w:continuationSeparator/>
      </w:r>
    </w:p>
  </w:endnote>
  <w:endnote w:type="continuationNotice" w:id="1">
    <w:p w14:paraId="6F16512A" w14:textId="77777777" w:rsidR="00674742" w:rsidRDefault="0067474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77357980"/>
      <w:docPartObj>
        <w:docPartGallery w:val="Page Numbers (Bottom of Page)"/>
        <w:docPartUnique/>
      </w:docPartObj>
    </w:sdtPr>
    <w:sdtContent>
      <w:p w14:paraId="176E10A4" w14:textId="1346B1F5" w:rsidR="004F65D9" w:rsidRDefault="004F65D9">
        <w:pPr>
          <w:pStyle w:val="Zpa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0F215D4C" wp14:editId="5331942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276980141" name="Obdélník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04E0B0" w14:textId="77777777" w:rsidR="004F65D9" w:rsidRPr="00722CEA" w:rsidRDefault="004F65D9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rFonts w:asciiTheme="majorHAnsi" w:hAnsiTheme="majorHAnsi" w:cstheme="majorHAnsi"/>
                                </w:rPr>
                              </w:pPr>
                              <w:r w:rsidRPr="00722CEA">
                                <w:rPr>
                                  <w:rFonts w:asciiTheme="majorHAnsi" w:hAnsiTheme="majorHAnsi" w:cstheme="majorHAnsi"/>
                                </w:rPr>
                                <w:fldChar w:fldCharType="begin"/>
                              </w:r>
                              <w:r w:rsidRPr="00722CEA">
                                <w:rPr>
                                  <w:rFonts w:asciiTheme="majorHAnsi" w:hAnsiTheme="majorHAnsi" w:cstheme="majorHAnsi"/>
                                </w:rPr>
                                <w:instrText>PAGE   \* MERGEFORMAT</w:instrText>
                              </w:r>
                              <w:r w:rsidRPr="00722CEA">
                                <w:rPr>
                                  <w:rFonts w:asciiTheme="majorHAnsi" w:hAnsiTheme="majorHAnsi" w:cstheme="majorHAnsi"/>
                                </w:rPr>
                                <w:fldChar w:fldCharType="separate"/>
                              </w:r>
                              <w:r w:rsidRPr="00722CEA">
                                <w:rPr>
                                  <w:rFonts w:asciiTheme="majorHAnsi" w:hAnsiTheme="majorHAnsi" w:cstheme="majorHAnsi"/>
                                </w:rPr>
                                <w:t>2</w:t>
                              </w:r>
                              <w:r w:rsidRPr="00722CEA">
                                <w:rPr>
                                  <w:rFonts w:asciiTheme="majorHAnsi" w:hAnsiTheme="majorHAnsi" w:cstheme="majorHAnsi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0F215D4C" id="Obdélník 3" o:spid="_x0000_s1026" style="position:absolute;margin-left:0;margin-top:0;width:44.55pt;height:15.1pt;rotation:180;flip:x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" filled="f" fillcolor="#c0504d" stroked="f" strokecolor="#5c83b4" strokeweight="2.25pt">
                  <v:textbox inset=",0,,0">
                    <w:txbxContent>
                      <w:p w14:paraId="0E04E0B0" w14:textId="77777777" w:rsidR="004F65D9" w:rsidRPr="00722CEA" w:rsidRDefault="004F65D9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rFonts w:asciiTheme="majorHAnsi" w:hAnsiTheme="majorHAnsi" w:cstheme="majorHAnsi"/>
                          </w:rPr>
                        </w:pPr>
                        <w:r w:rsidRPr="00722CEA">
                          <w:rPr>
                            <w:rFonts w:asciiTheme="majorHAnsi" w:hAnsiTheme="majorHAnsi" w:cstheme="majorHAnsi"/>
                          </w:rPr>
                          <w:fldChar w:fldCharType="begin"/>
                        </w:r>
                        <w:r w:rsidRPr="00722CEA">
                          <w:rPr>
                            <w:rFonts w:asciiTheme="majorHAnsi" w:hAnsiTheme="majorHAnsi" w:cstheme="majorHAnsi"/>
                          </w:rPr>
                          <w:instrText>PAGE   \* MERGEFORMAT</w:instrText>
                        </w:r>
                        <w:r w:rsidRPr="00722CEA">
                          <w:rPr>
                            <w:rFonts w:asciiTheme="majorHAnsi" w:hAnsiTheme="majorHAnsi" w:cstheme="majorHAnsi"/>
                          </w:rPr>
                          <w:fldChar w:fldCharType="separate"/>
                        </w:r>
                        <w:r w:rsidRPr="00722CEA">
                          <w:rPr>
                            <w:rFonts w:asciiTheme="majorHAnsi" w:hAnsiTheme="majorHAnsi" w:cstheme="majorHAnsi"/>
                          </w:rPr>
                          <w:t>2</w:t>
                        </w:r>
                        <w:r w:rsidRPr="00722CEA">
                          <w:rPr>
                            <w:rFonts w:asciiTheme="majorHAnsi" w:hAnsiTheme="majorHAnsi" w:cstheme="majorHAnsi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05A959" w14:textId="77777777" w:rsidR="00674742" w:rsidRDefault="00674742">
      <w:r>
        <w:separator/>
      </w:r>
    </w:p>
  </w:footnote>
  <w:footnote w:type="continuationSeparator" w:id="0">
    <w:p w14:paraId="27FDF07B" w14:textId="77777777" w:rsidR="00674742" w:rsidRDefault="00674742">
      <w:r>
        <w:continuationSeparator/>
      </w:r>
    </w:p>
  </w:footnote>
  <w:footnote w:type="continuationNotice" w:id="1">
    <w:p w14:paraId="0A32A4B1" w14:textId="77777777" w:rsidR="00674742" w:rsidRDefault="0067474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86132" w14:textId="73ECDA74" w:rsidR="0021781F" w:rsidRPr="0021781F" w:rsidRDefault="0021781F" w:rsidP="0016302F">
    <w:pPr>
      <w:pBdr>
        <w:top w:val="nil"/>
        <w:left w:val="nil"/>
        <w:bottom w:val="single" w:sz="4" w:space="1" w:color="auto"/>
        <w:right w:val="nil"/>
        <w:between w:val="nil"/>
      </w:pBdr>
      <w:tabs>
        <w:tab w:val="center" w:pos="4536"/>
        <w:tab w:val="right" w:pos="9072"/>
      </w:tabs>
      <w:rPr>
        <w:b/>
        <w:color w:val="000000"/>
        <w:sz w:val="28"/>
        <w:szCs w:val="28"/>
      </w:rPr>
    </w:pPr>
    <w:r w:rsidRPr="0021781F">
      <w:rPr>
        <w:b/>
        <w:noProof/>
        <w:color w:val="000000"/>
        <w:sz w:val="28"/>
        <w:szCs w:val="28"/>
      </w:rPr>
      <w:drawing>
        <wp:anchor distT="0" distB="0" distL="114300" distR="114300" simplePos="0" relativeHeight="251658240" behindDoc="1" locked="0" layoutInCell="1" allowOverlap="1" wp14:anchorId="00759095" wp14:editId="6813AA66">
          <wp:simplePos x="0" y="0"/>
          <wp:positionH relativeFrom="column">
            <wp:posOffset>98425</wp:posOffset>
          </wp:positionH>
          <wp:positionV relativeFrom="paragraph">
            <wp:posOffset>-116205</wp:posOffset>
          </wp:positionV>
          <wp:extent cx="866775" cy="1038860"/>
          <wp:effectExtent l="0" t="0" r="9525" b="8890"/>
          <wp:wrapTight wrapText="bothSides">
            <wp:wrapPolygon edited="0">
              <wp:start x="0" y="0"/>
              <wp:lineTo x="0" y="21389"/>
              <wp:lineTo x="21363" y="21389"/>
              <wp:lineTo x="21363" y="0"/>
              <wp:lineTo x="0" y="0"/>
            </wp:wrapPolygon>
          </wp:wrapTight>
          <wp:docPr id="301869731" name="Obrázek 2" descr="Obsah obrázku kresba, rostlina, ilustrace, design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1869731" name="Obrázek 2" descr="Obsah obrázku kresba, rostlina, ilustrace, design&#10;&#10;Obsah vygenerovaný umělou inteligencí může být nesprávný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1038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60BFAD" w14:textId="2E66E716" w:rsidR="0021781F" w:rsidRPr="004F661C" w:rsidRDefault="004F6D52" w:rsidP="00315F4E">
    <w:pPr>
      <w:pBdr>
        <w:top w:val="nil"/>
        <w:left w:val="nil"/>
        <w:bottom w:val="single" w:sz="4" w:space="1" w:color="auto"/>
        <w:right w:val="nil"/>
        <w:between w:val="nil"/>
      </w:pBdr>
      <w:tabs>
        <w:tab w:val="center" w:pos="4536"/>
        <w:tab w:val="right" w:pos="9072"/>
      </w:tabs>
      <w:jc w:val="right"/>
      <w:rPr>
        <w:rFonts w:ascii="Calibri" w:hAnsi="Calibri" w:cs="Calibri"/>
        <w:b/>
        <w:sz w:val="22"/>
        <w:szCs w:val="22"/>
      </w:rPr>
    </w:pPr>
    <w:r w:rsidRPr="004F661C">
      <w:rPr>
        <w:rFonts w:ascii="Calibri" w:hAnsi="Calibri" w:cs="Calibri"/>
        <w:b/>
        <w:sz w:val="22"/>
        <w:szCs w:val="22"/>
      </w:rPr>
      <w:t>OBEC EŠ</w:t>
    </w:r>
  </w:p>
  <w:p w14:paraId="140CE201" w14:textId="76484B87" w:rsidR="004F6D52" w:rsidRPr="004F661C" w:rsidRDefault="00CF49AB" w:rsidP="00315F4E">
    <w:pPr>
      <w:pBdr>
        <w:top w:val="nil"/>
        <w:left w:val="nil"/>
        <w:bottom w:val="single" w:sz="4" w:space="1" w:color="auto"/>
        <w:right w:val="nil"/>
        <w:between w:val="nil"/>
      </w:pBdr>
      <w:tabs>
        <w:tab w:val="center" w:pos="4536"/>
        <w:tab w:val="right" w:pos="9072"/>
      </w:tabs>
      <w:jc w:val="right"/>
      <w:rPr>
        <w:rFonts w:ascii="Calibri" w:hAnsi="Calibri" w:cs="Calibri"/>
        <w:bCs/>
        <w:sz w:val="22"/>
        <w:szCs w:val="22"/>
      </w:rPr>
    </w:pPr>
    <w:r w:rsidRPr="004F661C">
      <w:rPr>
        <w:rFonts w:ascii="Calibri" w:hAnsi="Calibri" w:cs="Calibri"/>
        <w:bCs/>
        <w:sz w:val="22"/>
        <w:szCs w:val="22"/>
      </w:rPr>
      <w:t>č.p. 41</w:t>
    </w:r>
    <w:r w:rsidR="007E4C22" w:rsidRPr="004F661C">
      <w:rPr>
        <w:rFonts w:ascii="Calibri" w:hAnsi="Calibri" w:cs="Calibri"/>
        <w:bCs/>
        <w:sz w:val="22"/>
        <w:szCs w:val="22"/>
      </w:rPr>
      <w:t xml:space="preserve">, </w:t>
    </w:r>
    <w:r w:rsidRPr="004F661C">
      <w:rPr>
        <w:rFonts w:ascii="Calibri" w:hAnsi="Calibri" w:cs="Calibri"/>
        <w:bCs/>
        <w:sz w:val="22"/>
        <w:szCs w:val="22"/>
      </w:rPr>
      <w:t>395 01 Pacov</w:t>
    </w:r>
  </w:p>
  <w:p w14:paraId="22235CBF" w14:textId="328727DC" w:rsidR="00613A19" w:rsidRPr="004F661C" w:rsidRDefault="006602EA" w:rsidP="00315F4E">
    <w:pPr>
      <w:pBdr>
        <w:top w:val="nil"/>
        <w:left w:val="nil"/>
        <w:bottom w:val="single" w:sz="4" w:space="1" w:color="auto"/>
        <w:right w:val="nil"/>
        <w:between w:val="nil"/>
      </w:pBdr>
      <w:tabs>
        <w:tab w:val="center" w:pos="4536"/>
        <w:tab w:val="right" w:pos="9072"/>
      </w:tabs>
      <w:jc w:val="right"/>
      <w:rPr>
        <w:rFonts w:ascii="Calibri" w:hAnsi="Calibri" w:cs="Calibri"/>
        <w:bCs/>
        <w:sz w:val="22"/>
        <w:szCs w:val="22"/>
      </w:rPr>
    </w:pPr>
    <w:r w:rsidRPr="004F661C">
      <w:rPr>
        <w:rFonts w:ascii="Calibri" w:hAnsi="Calibri" w:cs="Calibri"/>
        <w:b/>
        <w:sz w:val="22"/>
        <w:szCs w:val="22"/>
      </w:rPr>
      <w:t>IČO:</w:t>
    </w:r>
    <w:r w:rsidR="00B50BED" w:rsidRPr="004F661C">
      <w:rPr>
        <w:rFonts w:ascii="Calibri" w:hAnsi="Calibri" w:cs="Calibri"/>
        <w:bCs/>
        <w:sz w:val="22"/>
        <w:szCs w:val="22"/>
      </w:rPr>
      <w:t xml:space="preserve"> </w:t>
    </w:r>
    <w:hyperlink r:id="rId2" w:history="1">
      <w:r w:rsidR="00B50BED" w:rsidRPr="004F661C">
        <w:rPr>
          <w:rStyle w:val="Hypertextovodkaz"/>
          <w:rFonts w:ascii="Calibri" w:hAnsi="Calibri" w:cs="Calibri"/>
          <w:bCs/>
          <w:color w:val="auto"/>
          <w:sz w:val="22"/>
          <w:szCs w:val="22"/>
          <w:u w:val="none"/>
        </w:rPr>
        <w:t>00511366</w:t>
      </w:r>
    </w:hyperlink>
    <w:r w:rsidR="0052178F" w:rsidRPr="004F661C">
      <w:rPr>
        <w:rFonts w:ascii="Calibri" w:hAnsi="Calibri" w:cs="Calibri"/>
        <w:bCs/>
        <w:sz w:val="22"/>
        <w:szCs w:val="22"/>
      </w:rPr>
      <w:t xml:space="preserve"> </w:t>
    </w:r>
    <w:r w:rsidR="002C062D" w:rsidRPr="004F661C">
      <w:rPr>
        <w:rFonts w:ascii="Calibri" w:hAnsi="Calibri" w:cs="Calibri"/>
        <w:bCs/>
        <w:sz w:val="22"/>
        <w:szCs w:val="22"/>
      </w:rPr>
      <w:t xml:space="preserve"> </w:t>
    </w:r>
    <w:r w:rsidR="0052178F" w:rsidRPr="004F661C">
      <w:rPr>
        <w:rFonts w:ascii="Calibri" w:hAnsi="Calibri" w:cs="Calibri"/>
        <w:bCs/>
        <w:sz w:val="22"/>
        <w:szCs w:val="22"/>
      </w:rPr>
      <w:t>|</w:t>
    </w:r>
    <w:r w:rsidR="002C062D" w:rsidRPr="004F661C">
      <w:rPr>
        <w:rFonts w:ascii="Calibri" w:hAnsi="Calibri" w:cs="Calibri"/>
        <w:bCs/>
        <w:sz w:val="22"/>
        <w:szCs w:val="22"/>
      </w:rPr>
      <w:t xml:space="preserve"> </w:t>
    </w:r>
    <w:r w:rsidR="00151511" w:rsidRPr="004F661C">
      <w:rPr>
        <w:rFonts w:ascii="Calibri" w:hAnsi="Calibri" w:cs="Calibri"/>
        <w:bCs/>
        <w:sz w:val="22"/>
        <w:szCs w:val="22"/>
      </w:rPr>
      <w:t xml:space="preserve"> </w:t>
    </w:r>
    <w:r w:rsidR="00D71858" w:rsidRPr="004F661C">
      <w:rPr>
        <w:rFonts w:ascii="Calibri" w:hAnsi="Calibri" w:cs="Calibri"/>
        <w:b/>
        <w:sz w:val="22"/>
        <w:szCs w:val="22"/>
      </w:rPr>
      <w:t>WWW:</w:t>
    </w:r>
    <w:r w:rsidR="00D71858" w:rsidRPr="004F661C">
      <w:rPr>
        <w:rFonts w:ascii="Calibri" w:hAnsi="Calibri" w:cs="Calibri"/>
        <w:bCs/>
        <w:sz w:val="22"/>
        <w:szCs w:val="22"/>
      </w:rPr>
      <w:t xml:space="preserve"> </w:t>
    </w:r>
    <w:r w:rsidR="00D71858" w:rsidRPr="00AC7AB2">
      <w:rPr>
        <w:rFonts w:ascii="Calibri" w:hAnsi="Calibri" w:cs="Calibri"/>
        <w:bCs/>
        <w:sz w:val="22"/>
        <w:szCs w:val="22"/>
      </w:rPr>
      <w:t>www.obeces.cz</w:t>
    </w:r>
    <w:r w:rsidR="00151511" w:rsidRPr="004F661C">
      <w:rPr>
        <w:rFonts w:ascii="Calibri" w:hAnsi="Calibri" w:cs="Calibri"/>
        <w:bCs/>
        <w:sz w:val="22"/>
        <w:szCs w:val="22"/>
      </w:rPr>
      <w:t xml:space="preserve"> </w:t>
    </w:r>
    <w:r w:rsidR="00365581" w:rsidRPr="004F661C">
      <w:rPr>
        <w:rFonts w:ascii="Calibri" w:hAnsi="Calibri" w:cs="Calibri"/>
        <w:bCs/>
        <w:sz w:val="22"/>
        <w:szCs w:val="22"/>
      </w:rPr>
      <w:t xml:space="preserve"> |</w:t>
    </w:r>
    <w:r w:rsidR="002C062D" w:rsidRPr="004F661C">
      <w:rPr>
        <w:rFonts w:ascii="Calibri" w:hAnsi="Calibri" w:cs="Calibri"/>
        <w:bCs/>
        <w:sz w:val="22"/>
        <w:szCs w:val="22"/>
      </w:rPr>
      <w:t xml:space="preserve"> </w:t>
    </w:r>
    <w:r w:rsidR="00365581" w:rsidRPr="004F661C">
      <w:rPr>
        <w:rFonts w:ascii="Calibri" w:hAnsi="Calibri" w:cs="Calibri"/>
        <w:bCs/>
        <w:sz w:val="22"/>
        <w:szCs w:val="22"/>
      </w:rPr>
      <w:t xml:space="preserve"> </w:t>
    </w:r>
    <w:r w:rsidR="00AC7AB2" w:rsidRPr="00AC7AB2">
      <w:rPr>
        <w:rFonts w:ascii="Calibri" w:hAnsi="Calibri" w:cs="Calibri"/>
        <w:b/>
        <w:sz w:val="22"/>
        <w:szCs w:val="22"/>
      </w:rPr>
      <w:t>E-</w:t>
    </w:r>
    <w:r w:rsidR="00D71858" w:rsidRPr="004F661C">
      <w:rPr>
        <w:rFonts w:ascii="Calibri" w:hAnsi="Calibri" w:cs="Calibri"/>
        <w:b/>
        <w:sz w:val="22"/>
        <w:szCs w:val="22"/>
      </w:rPr>
      <w:t>MAIL</w:t>
    </w:r>
    <w:r w:rsidR="00AC7AB2" w:rsidRPr="00AC7AB2">
      <w:rPr>
        <w:rFonts w:ascii="Calibri" w:hAnsi="Calibri" w:cs="Calibri"/>
        <w:b/>
        <w:sz w:val="22"/>
        <w:szCs w:val="22"/>
      </w:rPr>
      <w:t>:</w:t>
    </w:r>
    <w:r w:rsidR="00AC7AB2" w:rsidRPr="00AC7AB2">
      <w:rPr>
        <w:rFonts w:ascii="Calibri" w:hAnsi="Calibri" w:cs="Calibri"/>
        <w:bCs/>
        <w:sz w:val="22"/>
        <w:szCs w:val="22"/>
      </w:rPr>
      <w:t xml:space="preserve"> ou.es@centrum.cz</w:t>
    </w:r>
    <w:r w:rsidR="00AC7AB2" w:rsidRPr="00AC7AB2">
      <w:rPr>
        <w:rFonts w:ascii="Calibri" w:hAnsi="Calibri" w:cs="Calibri"/>
        <w:bCs/>
        <w:sz w:val="22"/>
        <w:szCs w:val="22"/>
      </w:rPr>
      <w:br/>
    </w:r>
    <w:r w:rsidR="00AC7AB2" w:rsidRPr="00AC7AB2">
      <w:rPr>
        <w:rFonts w:ascii="Calibri" w:hAnsi="Calibri" w:cs="Calibri"/>
        <w:b/>
        <w:sz w:val="22"/>
        <w:szCs w:val="22"/>
      </w:rPr>
      <w:t>ID D</w:t>
    </w:r>
    <w:r w:rsidR="009F64B6" w:rsidRPr="004F661C">
      <w:rPr>
        <w:rFonts w:ascii="Calibri" w:hAnsi="Calibri" w:cs="Calibri"/>
        <w:b/>
        <w:sz w:val="22"/>
        <w:szCs w:val="22"/>
      </w:rPr>
      <w:t>S</w:t>
    </w:r>
    <w:r w:rsidR="00AC7AB2" w:rsidRPr="00AC7AB2">
      <w:rPr>
        <w:rFonts w:ascii="Calibri" w:hAnsi="Calibri" w:cs="Calibri"/>
        <w:bCs/>
        <w:sz w:val="22"/>
        <w:szCs w:val="22"/>
      </w:rPr>
      <w:t>: 9v8auh6</w:t>
    </w:r>
    <w:r w:rsidR="002C062D" w:rsidRPr="004F661C">
      <w:rPr>
        <w:rFonts w:ascii="Calibri" w:hAnsi="Calibri" w:cs="Calibri"/>
        <w:bCs/>
        <w:sz w:val="22"/>
        <w:szCs w:val="22"/>
      </w:rPr>
      <w:t xml:space="preserve">  |  </w:t>
    </w:r>
    <w:r w:rsidR="00AC7AB2" w:rsidRPr="00AC7AB2">
      <w:rPr>
        <w:rFonts w:ascii="Calibri" w:hAnsi="Calibri" w:cs="Calibri"/>
        <w:b/>
        <w:sz w:val="22"/>
        <w:szCs w:val="22"/>
      </w:rPr>
      <w:t>Bankovní spojení:</w:t>
    </w:r>
    <w:r w:rsidR="00AC7AB2" w:rsidRPr="00AC7AB2">
      <w:rPr>
        <w:rFonts w:ascii="Calibri" w:hAnsi="Calibri" w:cs="Calibri"/>
        <w:bCs/>
        <w:sz w:val="22"/>
        <w:szCs w:val="22"/>
      </w:rPr>
      <w:t xml:space="preserve"> 32922261/0100</w:t>
    </w:r>
  </w:p>
  <w:p w14:paraId="22235CC0" w14:textId="77777777" w:rsidR="00613A19" w:rsidRDefault="00613A19" w:rsidP="00315F4E">
    <w:pPr>
      <w:pBdr>
        <w:top w:val="nil"/>
        <w:left w:val="nil"/>
        <w:bottom w:val="single" w:sz="4" w:space="1" w:color="auto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097559"/>
    <w:multiLevelType w:val="multilevel"/>
    <w:tmpl w:val="695439D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419D5ECC"/>
    <w:multiLevelType w:val="multilevel"/>
    <w:tmpl w:val="E25C8D2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u w:val="none"/>
      </w:rPr>
    </w:lvl>
  </w:abstractNum>
  <w:abstractNum w:abstractNumId="2" w15:restartNumberingAfterBreak="0">
    <w:nsid w:val="45E05534"/>
    <w:multiLevelType w:val="hybridMultilevel"/>
    <w:tmpl w:val="6E8EB552"/>
    <w:lvl w:ilvl="0" w:tplc="4CD4D9F6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253862"/>
    <w:multiLevelType w:val="hybridMultilevel"/>
    <w:tmpl w:val="F4C6EE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4050485">
    <w:abstractNumId w:val="1"/>
  </w:num>
  <w:num w:numId="2" w16cid:durableId="1398549669">
    <w:abstractNumId w:val="0"/>
  </w:num>
  <w:num w:numId="3" w16cid:durableId="1415666913">
    <w:abstractNumId w:val="3"/>
  </w:num>
  <w:num w:numId="4" w16cid:durableId="9302369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A19"/>
    <w:rsid w:val="00022AF8"/>
    <w:rsid w:val="000400EB"/>
    <w:rsid w:val="00043E8A"/>
    <w:rsid w:val="00046B65"/>
    <w:rsid w:val="0006454E"/>
    <w:rsid w:val="000946EA"/>
    <w:rsid w:val="000A6D56"/>
    <w:rsid w:val="000B3FC3"/>
    <w:rsid w:val="000D6694"/>
    <w:rsid w:val="000F0400"/>
    <w:rsid w:val="00145989"/>
    <w:rsid w:val="00151511"/>
    <w:rsid w:val="0016302F"/>
    <w:rsid w:val="001660B4"/>
    <w:rsid w:val="0020229F"/>
    <w:rsid w:val="0020417C"/>
    <w:rsid w:val="0021781F"/>
    <w:rsid w:val="00244254"/>
    <w:rsid w:val="002467F5"/>
    <w:rsid w:val="00261B5B"/>
    <w:rsid w:val="002C062D"/>
    <w:rsid w:val="002D1482"/>
    <w:rsid w:val="003041F6"/>
    <w:rsid w:val="00315F4E"/>
    <w:rsid w:val="00326086"/>
    <w:rsid w:val="0034270B"/>
    <w:rsid w:val="003476B9"/>
    <w:rsid w:val="003477AB"/>
    <w:rsid w:val="00352757"/>
    <w:rsid w:val="00364575"/>
    <w:rsid w:val="00365581"/>
    <w:rsid w:val="00366C6F"/>
    <w:rsid w:val="003849F0"/>
    <w:rsid w:val="003B26C2"/>
    <w:rsid w:val="003E5D89"/>
    <w:rsid w:val="00412FB5"/>
    <w:rsid w:val="00415B90"/>
    <w:rsid w:val="004321ED"/>
    <w:rsid w:val="00435D75"/>
    <w:rsid w:val="00471F40"/>
    <w:rsid w:val="00483EC8"/>
    <w:rsid w:val="00497A20"/>
    <w:rsid w:val="004A18FE"/>
    <w:rsid w:val="004A1E1B"/>
    <w:rsid w:val="004A6678"/>
    <w:rsid w:val="004B3C94"/>
    <w:rsid w:val="004B502E"/>
    <w:rsid w:val="004F65D9"/>
    <w:rsid w:val="004F661C"/>
    <w:rsid w:val="004F6D52"/>
    <w:rsid w:val="005201C2"/>
    <w:rsid w:val="0052178F"/>
    <w:rsid w:val="00580521"/>
    <w:rsid w:val="005A6B49"/>
    <w:rsid w:val="005B4CD9"/>
    <w:rsid w:val="005B7311"/>
    <w:rsid w:val="005C5C07"/>
    <w:rsid w:val="005D3FFE"/>
    <w:rsid w:val="005E01C9"/>
    <w:rsid w:val="005E5EA6"/>
    <w:rsid w:val="00613A19"/>
    <w:rsid w:val="006231B2"/>
    <w:rsid w:val="00634654"/>
    <w:rsid w:val="00642DB4"/>
    <w:rsid w:val="006602EA"/>
    <w:rsid w:val="00670FBF"/>
    <w:rsid w:val="00674742"/>
    <w:rsid w:val="00683316"/>
    <w:rsid w:val="006B7518"/>
    <w:rsid w:val="006D543E"/>
    <w:rsid w:val="006F468E"/>
    <w:rsid w:val="006F7441"/>
    <w:rsid w:val="00722CEA"/>
    <w:rsid w:val="007409B6"/>
    <w:rsid w:val="007B6CE7"/>
    <w:rsid w:val="007E4C22"/>
    <w:rsid w:val="00805442"/>
    <w:rsid w:val="00822A71"/>
    <w:rsid w:val="00831005"/>
    <w:rsid w:val="008455A7"/>
    <w:rsid w:val="00846108"/>
    <w:rsid w:val="00857393"/>
    <w:rsid w:val="00875DF4"/>
    <w:rsid w:val="0089264E"/>
    <w:rsid w:val="00897306"/>
    <w:rsid w:val="008A4802"/>
    <w:rsid w:val="008A74FF"/>
    <w:rsid w:val="008C1AE2"/>
    <w:rsid w:val="008C6694"/>
    <w:rsid w:val="008E123E"/>
    <w:rsid w:val="008F247F"/>
    <w:rsid w:val="0090228E"/>
    <w:rsid w:val="00914465"/>
    <w:rsid w:val="00962B38"/>
    <w:rsid w:val="00976CF1"/>
    <w:rsid w:val="00984F09"/>
    <w:rsid w:val="009C309B"/>
    <w:rsid w:val="009F157F"/>
    <w:rsid w:val="009F64B6"/>
    <w:rsid w:val="00A20D24"/>
    <w:rsid w:val="00A262F0"/>
    <w:rsid w:val="00A30790"/>
    <w:rsid w:val="00A5127F"/>
    <w:rsid w:val="00A65503"/>
    <w:rsid w:val="00A70C82"/>
    <w:rsid w:val="00AC7AB2"/>
    <w:rsid w:val="00B002CA"/>
    <w:rsid w:val="00B426C7"/>
    <w:rsid w:val="00B50293"/>
    <w:rsid w:val="00B50BED"/>
    <w:rsid w:val="00B83929"/>
    <w:rsid w:val="00B9722A"/>
    <w:rsid w:val="00BA1B62"/>
    <w:rsid w:val="00BA6B67"/>
    <w:rsid w:val="00BB2C3B"/>
    <w:rsid w:val="00BB7F36"/>
    <w:rsid w:val="00BD13C7"/>
    <w:rsid w:val="00BD7CA1"/>
    <w:rsid w:val="00C42619"/>
    <w:rsid w:val="00C42CBB"/>
    <w:rsid w:val="00C75075"/>
    <w:rsid w:val="00C8580B"/>
    <w:rsid w:val="00C86C0B"/>
    <w:rsid w:val="00CB763F"/>
    <w:rsid w:val="00CC4622"/>
    <w:rsid w:val="00CD7125"/>
    <w:rsid w:val="00CD7DD8"/>
    <w:rsid w:val="00CF49AB"/>
    <w:rsid w:val="00CF6F33"/>
    <w:rsid w:val="00D239B0"/>
    <w:rsid w:val="00D267DD"/>
    <w:rsid w:val="00D2742B"/>
    <w:rsid w:val="00D41518"/>
    <w:rsid w:val="00D419AE"/>
    <w:rsid w:val="00D4529F"/>
    <w:rsid w:val="00D70C0F"/>
    <w:rsid w:val="00D71858"/>
    <w:rsid w:val="00D73CCA"/>
    <w:rsid w:val="00D73E39"/>
    <w:rsid w:val="00DA31F4"/>
    <w:rsid w:val="00DB03AF"/>
    <w:rsid w:val="00DB2268"/>
    <w:rsid w:val="00DB23DA"/>
    <w:rsid w:val="00DE5AD5"/>
    <w:rsid w:val="00DF0156"/>
    <w:rsid w:val="00E11027"/>
    <w:rsid w:val="00E152B6"/>
    <w:rsid w:val="00E815C5"/>
    <w:rsid w:val="00E8590E"/>
    <w:rsid w:val="00EB6A28"/>
    <w:rsid w:val="00EE3BC7"/>
    <w:rsid w:val="00EF3C3D"/>
    <w:rsid w:val="00EF44F7"/>
    <w:rsid w:val="00F27CF9"/>
    <w:rsid w:val="00F37828"/>
    <w:rsid w:val="00F412AD"/>
    <w:rsid w:val="00FA6B32"/>
    <w:rsid w:val="00FC0D0B"/>
    <w:rsid w:val="00FC1608"/>
    <w:rsid w:val="00FD6F25"/>
    <w:rsid w:val="00FF3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235C6F"/>
  <w15:docId w15:val="{3A108552-A937-483D-BE51-86D79EE54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spacing w:before="240" w:after="120"/>
      <w:outlineLvl w:val="1"/>
    </w:pPr>
    <w:rPr>
      <w:rFonts w:ascii="Arial" w:eastAsia="Arial" w:hAnsi="Arial" w:cs="Arial"/>
      <w:b/>
      <w:i/>
      <w:color w:val="000000"/>
      <w:sz w:val="28"/>
      <w:szCs w:val="28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nadpis">
    <w:name w:val="Subtitle"/>
    <w:basedOn w:val="Normln"/>
    <w:next w:val="Normln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Zhlav">
    <w:name w:val="header"/>
    <w:basedOn w:val="Normln"/>
    <w:link w:val="ZhlavChar"/>
    <w:uiPriority w:val="99"/>
    <w:unhideWhenUsed/>
    <w:rsid w:val="008A480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A4802"/>
  </w:style>
  <w:style w:type="paragraph" w:styleId="Zpat">
    <w:name w:val="footer"/>
    <w:basedOn w:val="Normln"/>
    <w:link w:val="ZpatChar"/>
    <w:uiPriority w:val="99"/>
    <w:unhideWhenUsed/>
    <w:rsid w:val="008A480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A4802"/>
  </w:style>
  <w:style w:type="character" w:styleId="Hypertextovodkaz">
    <w:name w:val="Hyperlink"/>
    <w:basedOn w:val="Standardnpsmoodstavce"/>
    <w:uiPriority w:val="99"/>
    <w:unhideWhenUsed/>
    <w:rsid w:val="00B50BED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50BED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846108"/>
    <w:pPr>
      <w:ind w:left="720"/>
      <w:contextualSpacing/>
    </w:pPr>
  </w:style>
  <w:style w:type="table" w:styleId="Mkatabulky">
    <w:name w:val="Table Grid"/>
    <w:basedOn w:val="Normlntabulka"/>
    <w:uiPriority w:val="39"/>
    <w:rsid w:val="00412F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75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0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6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ares.gov.cz/ekonomicke-subjekty?ico=00511366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79DdGnKAD4jQG2ek6Us2g4nIhkw==">CgMxLjAyCGguZ2pkZ3hzOAByITE3YkpzRXA3d3dRYXdwVF8wSmhWUmh0ZDlRTnhFaXlmcA==</go:docsCustomData>
</go:gDocsCustomXmlData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7019dbc-7926-4dff-898f-c65f63d20c7f" xsi:nil="true"/>
    <lcf76f155ced4ddcb4097134ff3c332f xmlns="5a7a12ff-2181-4ebb-b639-23364bf893b8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C2B46D99EAD934C90D8ED43FC8F84B3" ma:contentTypeVersion="11" ma:contentTypeDescription="Vytvoří nový dokument" ma:contentTypeScope="" ma:versionID="54df33412ed486b3ef7ddfa5aa35fc3c">
  <xsd:schema xmlns:xsd="http://www.w3.org/2001/XMLSchema" xmlns:xs="http://www.w3.org/2001/XMLSchema" xmlns:p="http://schemas.microsoft.com/office/2006/metadata/properties" xmlns:ns2="5a7a12ff-2181-4ebb-b639-23364bf893b8" xmlns:ns3="47019dbc-7926-4dff-898f-c65f63d20c7f" targetNamespace="http://schemas.microsoft.com/office/2006/metadata/properties" ma:root="true" ma:fieldsID="715b23a12c28107865891180b3f1dc8d" ns2:_="" ns3:_="">
    <xsd:import namespace="5a7a12ff-2181-4ebb-b639-23364bf893b8"/>
    <xsd:import namespace="47019dbc-7926-4dff-898f-c65f63d20c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7a12ff-2181-4ebb-b639-23364bf893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717a95a3-5118-48ea-8044-39dc3bd6c7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019dbc-7926-4dff-898f-c65f63d20c7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16ac15e-bbf9-4ba8-8b3e-a80a83956a12}" ma:internalName="TaxCatchAll" ma:showField="CatchAllData" ma:web="47019dbc-7926-4dff-898f-c65f63d20c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E1A2AA-2346-41B7-B344-2AEB1BF7A6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56FF7E00-3E86-4AC7-A3FC-C6D39C85023C}">
  <ds:schemaRefs>
    <ds:schemaRef ds:uri="http://schemas.microsoft.com/office/2006/metadata/properties"/>
    <ds:schemaRef ds:uri="http://schemas.microsoft.com/office/infopath/2007/PartnerControls"/>
    <ds:schemaRef ds:uri="47019dbc-7926-4dff-898f-c65f63d20c7f"/>
    <ds:schemaRef ds:uri="5a7a12ff-2181-4ebb-b639-23364bf893b8"/>
  </ds:schemaRefs>
</ds:datastoreItem>
</file>

<file path=customXml/itemProps4.xml><?xml version="1.0" encoding="utf-8"?>
<ds:datastoreItem xmlns:ds="http://schemas.openxmlformats.org/officeDocument/2006/customXml" ds:itemID="{96955B8C-E07F-42F0-BAD9-71ECD57BE3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7a12ff-2181-4ebb-b639-23364bf893b8"/>
    <ds:schemaRef ds:uri="47019dbc-7926-4dff-898f-c65f63d20c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D992042-A1E9-4D01-88F4-81F8A7700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</Pages>
  <Words>328</Words>
  <Characters>1940</Characters>
  <Application>Microsoft Office Word</Application>
  <DocSecurity>0</DocSecurity>
  <Lines>16</Lines>
  <Paragraphs>4</Paragraphs>
  <ScaleCrop>false</ScaleCrop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Michaela Pučálková</cp:lastModifiedBy>
  <cp:revision>141</cp:revision>
  <cp:lastPrinted>2025-05-21T08:41:00Z</cp:lastPrinted>
  <dcterms:created xsi:type="dcterms:W3CDTF">2025-02-19T13:57:00Z</dcterms:created>
  <dcterms:modified xsi:type="dcterms:W3CDTF">2025-07-07T10:06:00Z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rmace 1">
    <vt:lpwstr>Informace 1</vt:lpwstr>
  </property>
  <property fmtid="{D5CDD505-2E9C-101B-9397-08002B2CF9AE}" pid="3" name="Informace 2">
    <vt:lpwstr>Informace 2</vt:lpwstr>
  </property>
  <property fmtid="{D5CDD505-2E9C-101B-9397-08002B2CF9AE}" pid="4" name="Informace 3">
    <vt:lpwstr>Informace 3</vt:lpwstr>
  </property>
  <property fmtid="{D5CDD505-2E9C-101B-9397-08002B2CF9AE}" pid="5" name="Informace 4">
    <vt:lpwstr>Informace 4</vt:lpwstr>
  </property>
  <property fmtid="{D5CDD505-2E9C-101B-9397-08002B2CF9AE}" pid="6" name="ContentTypeId">
    <vt:lpwstr>0x0101007C2B46D99EAD934C90D8ED43FC8F84B3</vt:lpwstr>
  </property>
  <property fmtid="{D5CDD505-2E9C-101B-9397-08002B2CF9AE}" pid="7" name="Order">
    <vt:r8>23489400</vt:r8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  <property fmtid="{D5CDD505-2E9C-101B-9397-08002B2CF9AE}" pid="13" name="TriggerFlowInfo">
    <vt:lpwstr/>
  </property>
  <property fmtid="{D5CDD505-2E9C-101B-9397-08002B2CF9AE}" pid="14" name="MediaServiceImageTags">
    <vt:lpwstr/>
  </property>
</Properties>
</file>